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tblCellSpacing w:w="0" w:type="dxa"/>
        <w:tblCellMar>
          <w:left w:w="0" w:type="dxa"/>
          <w:right w:w="0" w:type="dxa"/>
        </w:tblCellMar>
        <w:tblLook w:val="04A0" w:firstRow="1" w:lastRow="0" w:firstColumn="1" w:lastColumn="0" w:noHBand="0" w:noVBand="1"/>
      </w:tblPr>
      <w:tblGrid>
        <w:gridCol w:w="3348"/>
        <w:gridCol w:w="5508"/>
      </w:tblGrid>
      <w:tr w:rsidR="005E681D" w:rsidRPr="005E681D" w:rsidTr="005E681D">
        <w:trPr>
          <w:tblCellSpacing w:w="0" w:type="dxa"/>
        </w:trPr>
        <w:tc>
          <w:tcPr>
            <w:tcW w:w="3348" w:type="dxa"/>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rPr>
              <w:t>BỘ QUỐC PHÒNG - BỘ GIÁO DỤC VÀ ĐÀO TẠO - BỘ LAO ĐỘNG - THƯƠNG BINH VÀ XÃ HỘI</w:t>
            </w:r>
            <w:r w:rsidRPr="005E681D">
              <w:rPr>
                <w:rFonts w:ascii="Times New Roman" w:eastAsia="Times New Roman" w:hAnsi="Times New Roman" w:cs="Times New Roman"/>
                <w:b/>
                <w:bCs/>
                <w:sz w:val="24"/>
                <w:szCs w:val="24"/>
                <w:lang w:val="vi-VN"/>
              </w:rPr>
              <w:br/>
              <w:t>-------</w:t>
            </w:r>
          </w:p>
        </w:tc>
        <w:tc>
          <w:tcPr>
            <w:tcW w:w="5508" w:type="dxa"/>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CỘNG HÒA XÃ HỘI CHỦ NGHĨA VIỆT NAM</w:t>
            </w:r>
            <w:r w:rsidRPr="005E681D">
              <w:rPr>
                <w:rFonts w:ascii="Times New Roman" w:eastAsia="Times New Roman" w:hAnsi="Times New Roman" w:cs="Times New Roman"/>
                <w:b/>
                <w:bCs/>
                <w:sz w:val="24"/>
                <w:szCs w:val="24"/>
                <w:lang w:val="vi-VN"/>
              </w:rPr>
              <w:br/>
              <w:t>Độc lập - Tự do - Hạnh phúc </w:t>
            </w:r>
            <w:r w:rsidRPr="005E681D">
              <w:rPr>
                <w:rFonts w:ascii="Times New Roman" w:eastAsia="Times New Roman" w:hAnsi="Times New Roman" w:cs="Times New Roman"/>
                <w:b/>
                <w:bCs/>
                <w:sz w:val="24"/>
                <w:szCs w:val="24"/>
                <w:lang w:val="vi-VN"/>
              </w:rPr>
              <w:br/>
              <w:t>---------------</w:t>
            </w:r>
          </w:p>
        </w:tc>
      </w:tr>
      <w:tr w:rsidR="005E681D" w:rsidRPr="005E681D" w:rsidTr="005E681D">
        <w:trPr>
          <w:tblCellSpacing w:w="0" w:type="dxa"/>
        </w:trPr>
        <w:tc>
          <w:tcPr>
            <w:tcW w:w="3348" w:type="dxa"/>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Số: </w:t>
            </w:r>
            <w:r w:rsidRPr="005E681D">
              <w:rPr>
                <w:rFonts w:ascii="Times New Roman" w:eastAsia="Times New Roman" w:hAnsi="Times New Roman" w:cs="Times New Roman"/>
                <w:sz w:val="24"/>
                <w:szCs w:val="24"/>
              </w:rPr>
              <w:t>123</w:t>
            </w:r>
            <w:r w:rsidRPr="005E681D">
              <w:rPr>
                <w:rFonts w:ascii="Times New Roman" w:eastAsia="Times New Roman" w:hAnsi="Times New Roman" w:cs="Times New Roman"/>
                <w:sz w:val="24"/>
                <w:szCs w:val="24"/>
                <w:lang w:val="vi-VN"/>
              </w:rPr>
              <w:t>/2015/TTLT-BQP-BGDĐT-BLĐTBXH</w:t>
            </w:r>
          </w:p>
        </w:tc>
        <w:tc>
          <w:tcPr>
            <w:tcW w:w="5508" w:type="dxa"/>
            <w:hideMark/>
          </w:tcPr>
          <w:p w:rsidR="005E681D" w:rsidRPr="005E681D" w:rsidRDefault="005E681D" w:rsidP="005E681D">
            <w:pPr>
              <w:spacing w:before="120" w:after="0" w:line="234" w:lineRule="atLeast"/>
              <w:jc w:val="right"/>
              <w:rPr>
                <w:rFonts w:ascii="Times New Roman" w:eastAsia="Times New Roman" w:hAnsi="Times New Roman" w:cs="Times New Roman"/>
                <w:sz w:val="24"/>
                <w:szCs w:val="24"/>
              </w:rPr>
            </w:pPr>
            <w:r w:rsidRPr="005E681D">
              <w:rPr>
                <w:rFonts w:ascii="Times New Roman" w:eastAsia="Times New Roman" w:hAnsi="Times New Roman" w:cs="Times New Roman"/>
                <w:i/>
                <w:iCs/>
                <w:sz w:val="24"/>
                <w:szCs w:val="24"/>
              </w:rPr>
              <w:t>Hà Nội</w:t>
            </w:r>
            <w:r w:rsidRPr="005E681D">
              <w:rPr>
                <w:rFonts w:ascii="Times New Roman" w:eastAsia="Times New Roman" w:hAnsi="Times New Roman" w:cs="Times New Roman"/>
                <w:i/>
                <w:iCs/>
                <w:sz w:val="24"/>
                <w:szCs w:val="24"/>
                <w:lang w:val="vi-VN"/>
              </w:rPr>
              <w:t>, ngày </w:t>
            </w:r>
            <w:r w:rsidRPr="005E681D">
              <w:rPr>
                <w:rFonts w:ascii="Times New Roman" w:eastAsia="Times New Roman" w:hAnsi="Times New Roman" w:cs="Times New Roman"/>
                <w:i/>
                <w:iCs/>
                <w:sz w:val="24"/>
                <w:szCs w:val="24"/>
              </w:rPr>
              <w:t>05</w:t>
            </w:r>
            <w:r w:rsidRPr="005E681D">
              <w:rPr>
                <w:rFonts w:ascii="Times New Roman" w:eastAsia="Times New Roman" w:hAnsi="Times New Roman" w:cs="Times New Roman"/>
                <w:i/>
                <w:iCs/>
                <w:sz w:val="24"/>
                <w:szCs w:val="24"/>
                <w:lang w:val="vi-VN"/>
              </w:rPr>
              <w:t> tháng </w:t>
            </w:r>
            <w:r w:rsidRPr="005E681D">
              <w:rPr>
                <w:rFonts w:ascii="Times New Roman" w:eastAsia="Times New Roman" w:hAnsi="Times New Roman" w:cs="Times New Roman"/>
                <w:i/>
                <w:iCs/>
                <w:sz w:val="24"/>
                <w:szCs w:val="24"/>
              </w:rPr>
              <w:t>11</w:t>
            </w:r>
            <w:r w:rsidRPr="005E681D">
              <w:rPr>
                <w:rFonts w:ascii="Times New Roman" w:eastAsia="Times New Roman" w:hAnsi="Times New Roman" w:cs="Times New Roman"/>
                <w:i/>
                <w:iCs/>
                <w:sz w:val="24"/>
                <w:szCs w:val="24"/>
                <w:lang w:val="vi-VN"/>
              </w:rPr>
              <w:t> năm </w:t>
            </w:r>
            <w:r w:rsidRPr="005E681D">
              <w:rPr>
                <w:rFonts w:ascii="Times New Roman" w:eastAsia="Times New Roman" w:hAnsi="Times New Roman" w:cs="Times New Roman"/>
                <w:i/>
                <w:iCs/>
                <w:sz w:val="24"/>
                <w:szCs w:val="24"/>
              </w:rPr>
              <w:t>2015</w:t>
            </w:r>
          </w:p>
        </w:tc>
      </w:tr>
    </w:tbl>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0" w:name="loai_1"/>
      <w:r w:rsidRPr="005E681D">
        <w:rPr>
          <w:rFonts w:ascii="Arial" w:eastAsia="Times New Roman" w:hAnsi="Arial" w:cs="Arial"/>
          <w:b/>
          <w:bCs/>
          <w:color w:val="000000"/>
          <w:sz w:val="24"/>
          <w:szCs w:val="24"/>
          <w:lang w:val="vi-VN"/>
        </w:rPr>
        <w:t>THÔNG TƯ LIÊN TỊCH</w:t>
      </w:r>
      <w:bookmarkEnd w:id="0"/>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1" w:name="loai_1_name"/>
      <w:r w:rsidRPr="005E681D">
        <w:rPr>
          <w:rFonts w:ascii="Arial" w:eastAsia="Times New Roman" w:hAnsi="Arial" w:cs="Arial"/>
          <w:color w:val="000000"/>
          <w:sz w:val="18"/>
          <w:szCs w:val="18"/>
          <w:lang w:val="vi-VN"/>
        </w:rPr>
        <w:t>QUY ĐỊNH TỔ CHỨC, HOẠT ĐỘNG CỦA TRUNG TÂM GIÁO DỤC QUỐC PHÒNG VÀ AN NINH; LIÊN KẾT GIÁO DỤC QUỐC PHÒNG VÀ AN NINH CỦA CÁC TRƯỜNG CAO ĐẲNG, CƠ SỞ GIÁO DỤC ĐẠI HỌC</w:t>
      </w:r>
      <w:bookmarkEnd w:id="1"/>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Căn cứ Luật gi</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o dục quốc phòng và an ninh ngày 19 tháng 6 năm 2013;</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Căn cứ Nghị định số </w:t>
      </w:r>
      <w:hyperlink r:id="rId6" w:tgtFrame="_blank" w:history="1">
        <w:r w:rsidRPr="005E681D">
          <w:rPr>
            <w:rFonts w:ascii="Arial" w:eastAsia="Times New Roman" w:hAnsi="Arial" w:cs="Arial"/>
            <w:i/>
            <w:iCs/>
            <w:color w:val="0E70C3"/>
            <w:sz w:val="18"/>
            <w:szCs w:val="18"/>
            <w:lang w:val="vi-VN"/>
          </w:rPr>
          <w:t>13/2014/NĐ-CP</w:t>
        </w:r>
      </w:hyperlink>
      <w:r w:rsidRPr="005E681D">
        <w:rPr>
          <w:rFonts w:ascii="Arial" w:eastAsia="Times New Roman" w:hAnsi="Arial" w:cs="Arial"/>
          <w:i/>
          <w:iCs/>
          <w:color w:val="000000"/>
          <w:sz w:val="18"/>
          <w:szCs w:val="18"/>
          <w:lang w:val="vi-VN"/>
        </w:rPr>
        <w:t> ngày 25 th</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ng 02 năm 2014 của Chính phủ quy định chi tiết và biện pháp thi hành Luật giáo dục quốc phòng và an ninh;</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Căn cứ Nghị định s</w:t>
      </w:r>
      <w:r w:rsidRPr="005E681D">
        <w:rPr>
          <w:rFonts w:ascii="Arial" w:eastAsia="Times New Roman" w:hAnsi="Arial" w:cs="Arial"/>
          <w:i/>
          <w:iCs/>
          <w:color w:val="000000"/>
          <w:sz w:val="18"/>
          <w:szCs w:val="18"/>
        </w:rPr>
        <w:t>ố</w:t>
      </w:r>
      <w:r w:rsidRPr="005E681D">
        <w:rPr>
          <w:rFonts w:ascii="Arial" w:eastAsia="Times New Roman" w:hAnsi="Arial" w:cs="Arial"/>
          <w:i/>
          <w:iCs/>
          <w:color w:val="000000"/>
          <w:sz w:val="18"/>
          <w:szCs w:val="18"/>
          <w:lang w:val="vi-VN"/>
        </w:rPr>
        <w:t> </w:t>
      </w:r>
      <w:hyperlink r:id="rId7" w:tgtFrame="_blank" w:history="1">
        <w:r w:rsidRPr="005E681D">
          <w:rPr>
            <w:rFonts w:ascii="Arial" w:eastAsia="Times New Roman" w:hAnsi="Arial" w:cs="Arial"/>
            <w:i/>
            <w:iCs/>
            <w:color w:val="0E70C3"/>
            <w:sz w:val="18"/>
            <w:szCs w:val="18"/>
            <w:lang w:val="vi-VN"/>
          </w:rPr>
          <w:t>36/2012/NĐ-CP</w:t>
        </w:r>
      </w:hyperlink>
      <w:r w:rsidRPr="005E681D">
        <w:rPr>
          <w:rFonts w:ascii="Arial" w:eastAsia="Times New Roman" w:hAnsi="Arial" w:cs="Arial"/>
          <w:i/>
          <w:iCs/>
          <w:color w:val="000000"/>
          <w:sz w:val="18"/>
          <w:szCs w:val="18"/>
          <w:lang w:val="vi-VN"/>
        </w:rPr>
        <w:t> ngày 18 th</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ng 4 năm 2012 của Chính phủ quy định chức năng, nhiệm vụ, quyền hạn và cơ cấu tổ chức của bộ, cơ quan ngang bộ, cơ quan thuộc Chính phủ;</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Căn cứ Nghị định số </w:t>
      </w:r>
      <w:hyperlink r:id="rId8" w:tgtFrame="_blank" w:history="1">
        <w:r w:rsidRPr="005E681D">
          <w:rPr>
            <w:rFonts w:ascii="Arial" w:eastAsia="Times New Roman" w:hAnsi="Arial" w:cs="Arial"/>
            <w:i/>
            <w:iCs/>
            <w:color w:val="0E70C3"/>
            <w:sz w:val="18"/>
            <w:szCs w:val="18"/>
            <w:lang w:val="vi-VN"/>
          </w:rPr>
          <w:t>35/2013/NĐ-CP</w:t>
        </w:r>
      </w:hyperlink>
      <w:r w:rsidRPr="005E681D">
        <w:rPr>
          <w:rFonts w:ascii="Arial" w:eastAsia="Times New Roman" w:hAnsi="Arial" w:cs="Arial"/>
          <w:i/>
          <w:iCs/>
          <w:color w:val="000000"/>
          <w:sz w:val="18"/>
          <w:szCs w:val="18"/>
          <w:lang w:val="vi-VN"/>
        </w:rPr>
        <w:t> ngày 22 tháng 4 năm 2013 của Chính phủ q</w:t>
      </w:r>
      <w:r w:rsidRPr="005E681D">
        <w:rPr>
          <w:rFonts w:ascii="Arial" w:eastAsia="Times New Roman" w:hAnsi="Arial" w:cs="Arial"/>
          <w:i/>
          <w:iCs/>
          <w:color w:val="000000"/>
          <w:sz w:val="18"/>
          <w:szCs w:val="18"/>
        </w:rPr>
        <w:t>u</w:t>
      </w:r>
      <w:r w:rsidRPr="005E681D">
        <w:rPr>
          <w:rFonts w:ascii="Arial" w:eastAsia="Times New Roman" w:hAnsi="Arial" w:cs="Arial"/>
          <w:i/>
          <w:iCs/>
          <w:color w:val="000000"/>
          <w:sz w:val="18"/>
          <w:szCs w:val="18"/>
          <w:lang w:val="vi-VN"/>
        </w:rPr>
        <w:t>y định chức năng, nhiệm vụ, quyền hạn và cơ cấu tổ chức của Bộ Quốc phòng;</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Căn cứ Nghị định số </w:t>
      </w:r>
      <w:hyperlink r:id="rId9" w:tgtFrame="_blank" w:history="1">
        <w:r w:rsidRPr="005E681D">
          <w:rPr>
            <w:rFonts w:ascii="Arial" w:eastAsia="Times New Roman" w:hAnsi="Arial" w:cs="Arial"/>
            <w:i/>
            <w:iCs/>
            <w:color w:val="0E70C3"/>
            <w:sz w:val="18"/>
            <w:szCs w:val="18"/>
            <w:lang w:val="vi-VN"/>
          </w:rPr>
          <w:t>32/2008/NĐ-CP</w:t>
        </w:r>
      </w:hyperlink>
      <w:r w:rsidRPr="005E681D">
        <w:rPr>
          <w:rFonts w:ascii="Arial" w:eastAsia="Times New Roman" w:hAnsi="Arial" w:cs="Arial"/>
          <w:i/>
          <w:iCs/>
          <w:color w:val="000000"/>
          <w:sz w:val="18"/>
          <w:szCs w:val="18"/>
          <w:lang w:val="vi-VN"/>
        </w:rPr>
        <w:t> ngày 19 tháng 3 năm 2008 của Chính phủ quy định chức năng, nhiệm vụ, quy</w:t>
      </w:r>
      <w:r w:rsidRPr="005E681D">
        <w:rPr>
          <w:rFonts w:ascii="Arial" w:eastAsia="Times New Roman" w:hAnsi="Arial" w:cs="Arial"/>
          <w:i/>
          <w:iCs/>
          <w:color w:val="000000"/>
          <w:sz w:val="18"/>
          <w:szCs w:val="18"/>
        </w:rPr>
        <w:t>ề</w:t>
      </w:r>
      <w:r w:rsidRPr="005E681D">
        <w:rPr>
          <w:rFonts w:ascii="Arial" w:eastAsia="Times New Roman" w:hAnsi="Arial" w:cs="Arial"/>
          <w:i/>
          <w:iCs/>
          <w:color w:val="000000"/>
          <w:sz w:val="18"/>
          <w:szCs w:val="18"/>
          <w:lang w:val="vi-VN"/>
        </w:rPr>
        <w:t>n hạn và cơ cấu tổ chức của Bộ Giáo dục và Đào tạo;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Căn c</w:t>
      </w:r>
      <w:r w:rsidRPr="005E681D">
        <w:rPr>
          <w:rFonts w:ascii="Arial" w:eastAsia="Times New Roman" w:hAnsi="Arial" w:cs="Arial"/>
          <w:i/>
          <w:iCs/>
          <w:color w:val="000000"/>
          <w:sz w:val="18"/>
          <w:szCs w:val="18"/>
        </w:rPr>
        <w:t>ứ </w:t>
      </w:r>
      <w:r w:rsidRPr="005E681D">
        <w:rPr>
          <w:rFonts w:ascii="Arial" w:eastAsia="Times New Roman" w:hAnsi="Arial" w:cs="Arial"/>
          <w:i/>
          <w:iCs/>
          <w:color w:val="000000"/>
          <w:sz w:val="18"/>
          <w:szCs w:val="18"/>
          <w:lang w:val="vi-VN"/>
        </w:rPr>
        <w:t>Nghị định số </w:t>
      </w:r>
      <w:hyperlink r:id="rId10" w:tgtFrame="_blank" w:history="1">
        <w:r w:rsidRPr="005E681D">
          <w:rPr>
            <w:rFonts w:ascii="Arial" w:eastAsia="Times New Roman" w:hAnsi="Arial" w:cs="Arial"/>
            <w:i/>
            <w:iCs/>
            <w:color w:val="0E70C3"/>
            <w:sz w:val="18"/>
            <w:szCs w:val="18"/>
            <w:lang w:val="vi-VN"/>
          </w:rPr>
          <w:t>106/2012/NĐ-CP</w:t>
        </w:r>
      </w:hyperlink>
      <w:r w:rsidRPr="005E681D">
        <w:rPr>
          <w:rFonts w:ascii="Arial" w:eastAsia="Times New Roman" w:hAnsi="Arial" w:cs="Arial"/>
          <w:i/>
          <w:iCs/>
          <w:color w:val="000000"/>
          <w:sz w:val="18"/>
          <w:szCs w:val="18"/>
          <w:lang w:val="vi-VN"/>
        </w:rPr>
        <w:t> ngày 20 tháng 12 năm 2012 của Chính phủ quy định chức năng, nhiệm vụ, quyền hạn và cơ cấu tổ chức của Bộ Lao động - Thương b</w:t>
      </w:r>
      <w:r w:rsidRPr="005E681D">
        <w:rPr>
          <w:rFonts w:ascii="Arial" w:eastAsia="Times New Roman" w:hAnsi="Arial" w:cs="Arial"/>
          <w:i/>
          <w:iCs/>
          <w:color w:val="000000"/>
          <w:sz w:val="18"/>
          <w:szCs w:val="18"/>
        </w:rPr>
        <w:t>i</w:t>
      </w:r>
      <w:r w:rsidRPr="005E681D">
        <w:rPr>
          <w:rFonts w:ascii="Arial" w:eastAsia="Times New Roman" w:hAnsi="Arial" w:cs="Arial"/>
          <w:i/>
          <w:iCs/>
          <w:color w:val="000000"/>
          <w:sz w:val="18"/>
          <w:szCs w:val="18"/>
          <w:lang w:val="vi-VN"/>
        </w:rPr>
        <w:t>nh và Xã hội;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Căn cứ Quyết định s</w:t>
      </w:r>
      <w:r w:rsidRPr="005E681D">
        <w:rPr>
          <w:rFonts w:ascii="Arial" w:eastAsia="Times New Roman" w:hAnsi="Arial" w:cs="Arial"/>
          <w:i/>
          <w:iCs/>
          <w:color w:val="000000"/>
          <w:sz w:val="18"/>
          <w:szCs w:val="18"/>
        </w:rPr>
        <w:t>ố </w:t>
      </w:r>
      <w:r w:rsidRPr="005E681D">
        <w:rPr>
          <w:rFonts w:ascii="Arial" w:eastAsia="Times New Roman" w:hAnsi="Arial" w:cs="Arial"/>
          <w:i/>
          <w:iCs/>
          <w:color w:val="000000"/>
          <w:sz w:val="18"/>
          <w:szCs w:val="18"/>
          <w:lang w:val="vi-VN"/>
        </w:rPr>
        <w:t>161/QĐ-TTg ngày 30 tháng 01 năm 2015 của Thủ tướng Chính phủ phê duyệt Quy hoạch hệ th</w:t>
      </w:r>
      <w:r w:rsidRPr="005E681D">
        <w:rPr>
          <w:rFonts w:ascii="Arial" w:eastAsia="Times New Roman" w:hAnsi="Arial" w:cs="Arial"/>
          <w:i/>
          <w:iCs/>
          <w:color w:val="000000"/>
          <w:sz w:val="18"/>
          <w:szCs w:val="18"/>
        </w:rPr>
        <w:t>ố</w:t>
      </w:r>
      <w:r w:rsidRPr="005E681D">
        <w:rPr>
          <w:rFonts w:ascii="Arial" w:eastAsia="Times New Roman" w:hAnsi="Arial" w:cs="Arial"/>
          <w:i/>
          <w:iCs/>
          <w:color w:val="000000"/>
          <w:sz w:val="18"/>
          <w:szCs w:val="18"/>
          <w:lang w:val="vi-VN"/>
        </w:rPr>
        <w:t>ng </w:t>
      </w:r>
      <w:r w:rsidRPr="005E681D">
        <w:rPr>
          <w:rFonts w:ascii="Arial" w:eastAsia="Times New Roman" w:hAnsi="Arial" w:cs="Arial"/>
          <w:i/>
          <w:iCs/>
          <w:color w:val="000000"/>
          <w:sz w:val="18"/>
          <w:szCs w:val="18"/>
        </w:rPr>
        <w:t>tr</w:t>
      </w:r>
      <w:r w:rsidRPr="005E681D">
        <w:rPr>
          <w:rFonts w:ascii="Arial" w:eastAsia="Times New Roman" w:hAnsi="Arial" w:cs="Arial"/>
          <w:i/>
          <w:iCs/>
          <w:color w:val="000000"/>
          <w:sz w:val="18"/>
          <w:szCs w:val="18"/>
          <w:lang w:val="vi-VN"/>
        </w:rPr>
        <w:t>ung tâm gi</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o dục quốc phòng và an ninh giai đoạn 2015 - 2020 và những năm tiếp theo;</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i/>
          <w:iCs/>
          <w:color w:val="000000"/>
          <w:sz w:val="18"/>
          <w:szCs w:val="18"/>
          <w:lang w:val="vi-VN"/>
        </w:rPr>
        <w:t>Bộ trưởng Bộ Quốc phòng, Bộ trưởng Bộ Gi</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o dục và Đào tạo, Bộ trưởng Bộ Lao động - Thương binh và Xã hội ban hành Thông tư liên tịch quy định tổ chức, hoạt động của trung tâm giáo dục quốc phòng và an ninh; liên kết gi</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o dục quốc phòng và an ninh của các trường cao đẳng, cơ sở gi</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o dục đại học.</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 w:name="chuong_1"/>
      <w:r w:rsidRPr="005E681D">
        <w:rPr>
          <w:rFonts w:ascii="Arial" w:eastAsia="Times New Roman" w:hAnsi="Arial" w:cs="Arial"/>
          <w:b/>
          <w:bCs/>
          <w:color w:val="000000"/>
          <w:sz w:val="18"/>
          <w:szCs w:val="18"/>
          <w:lang w:val="vi-VN"/>
        </w:rPr>
        <w:t>Chương I</w:t>
      </w:r>
      <w:bookmarkEnd w:id="2"/>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3" w:name="chuong_1_name"/>
      <w:r w:rsidRPr="005E681D">
        <w:rPr>
          <w:rFonts w:ascii="Arial" w:eastAsia="Times New Roman" w:hAnsi="Arial" w:cs="Arial"/>
          <w:b/>
          <w:bCs/>
          <w:color w:val="000000"/>
          <w:sz w:val="24"/>
          <w:szCs w:val="24"/>
          <w:lang w:val="vi-VN"/>
        </w:rPr>
        <w:t>QUY ĐỊNH CHUNG</w:t>
      </w:r>
      <w:bookmarkEnd w:id="3"/>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 w:name="dieu_1"/>
      <w:r w:rsidRPr="005E681D">
        <w:rPr>
          <w:rFonts w:ascii="Arial" w:eastAsia="Times New Roman" w:hAnsi="Arial" w:cs="Arial"/>
          <w:b/>
          <w:bCs/>
          <w:color w:val="000000"/>
          <w:sz w:val="18"/>
          <w:szCs w:val="18"/>
          <w:lang w:val="vi-VN"/>
        </w:rPr>
        <w:t>Điều 1. Phạm vi điều chỉnh, đối tượng áp dụng</w:t>
      </w:r>
      <w:bookmarkEnd w:id="4"/>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Thông tư liên tịch này quy định tổ chức, hoạt động của trung tâm giáo dục quốc phòng và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ninh (sau đây viết tắt là trung tâm); liên kết giáo dục quốc phòng và an ninh của các trường cao đẳng, cơ sở giáo dục đại học.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2. Thông tư liên tịch này áp dụng đối với trường đại học, học viện, đại học vùng, đại học quốc gia (sau đây viết tắt là cơ sở giáo dục đại học); trường cao đẳng; nhà trường quân đội có trung tâm; cơ quan, tổ chức và cá nhân có liên quan.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 w:name="dieu_2"/>
      <w:r w:rsidRPr="005E681D">
        <w:rPr>
          <w:rFonts w:ascii="Arial" w:eastAsia="Times New Roman" w:hAnsi="Arial" w:cs="Arial"/>
          <w:b/>
          <w:bCs/>
          <w:color w:val="000000"/>
          <w:sz w:val="18"/>
          <w:szCs w:val="18"/>
          <w:lang w:val="vi-VN"/>
        </w:rPr>
        <w:t>Điều 2. Vị trí, chức năng của trung tâm</w:t>
      </w:r>
      <w:bookmarkEnd w:id="5"/>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Là đơn vị sự nghiệp công lập, có tư cách pháp nhân và tài khoản, con dấu riêng; có chức năng giáo dục quốc phòng và an ninh, bồi dưỡng kiến thức quốc phòng và an ninh cho các đối tượng theo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6" w:name="dieu_3"/>
      <w:r w:rsidRPr="005E681D">
        <w:rPr>
          <w:rFonts w:ascii="Arial" w:eastAsia="Times New Roman" w:hAnsi="Arial" w:cs="Arial"/>
          <w:b/>
          <w:bCs/>
          <w:color w:val="000000"/>
          <w:sz w:val="18"/>
          <w:szCs w:val="18"/>
          <w:lang w:val="vi-VN"/>
        </w:rPr>
        <w:t>Điều 3. Nguyên tắc hoạt động của trung tâm</w:t>
      </w:r>
      <w:bookmarkEnd w:id="6"/>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Chấp hành đúng chủ trương, đường lối, chính sách, pháp luật của Đảng và Nhà nước; đặt dưới sự lãnh đạo của cấp ủy, tổ chức đảng và sự quản lý, điều hành của giám đốc hoặc hiệu trưởng nhà trường.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Kết hợp chặt chẽ giữa giáo dục quốc phòng và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ninh (viết tắt là GDQPAN) với giáo dục chính trị tư tưởng, phổ biến, giáo dục pháp luật và xây dựng trung tâm vững mạnh toàn diện.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Giáo dục toàn diện, có trọng tâm, trọng điểm, hình thức phù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với từng đối tượng; kết hợp giữa lý luận với thực tiễn, giữa lý thuyết và thực hành.</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7" w:name="dieu_4"/>
      <w:r w:rsidRPr="005E681D">
        <w:rPr>
          <w:rFonts w:ascii="Arial" w:eastAsia="Times New Roman" w:hAnsi="Arial" w:cs="Arial"/>
          <w:b/>
          <w:bCs/>
          <w:color w:val="000000"/>
          <w:sz w:val="18"/>
          <w:szCs w:val="18"/>
          <w:lang w:val="vi-VN"/>
        </w:rPr>
        <w:t>Điều 4. Mục đích liên kết giáo dục quốc phòng và an ninh</w:t>
      </w:r>
      <w:bookmarkEnd w:id="7"/>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lastRenderedPageBreak/>
        <w:t>Nhằm thực hiện chương trình GDQPAN, công nhận kết quả học tập, cấp chứng chỉ GDQPAN. Huy động năng lực của các trung tâm GDQPAN để tổ chức GDQPAN cho sinh viên; hỗ trợ các trường không đủ điều kiện tổ chức thực hiện chương trình GDQPAN.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8" w:name="dieu_5"/>
      <w:r w:rsidRPr="005E681D">
        <w:rPr>
          <w:rFonts w:ascii="Arial" w:eastAsia="Times New Roman" w:hAnsi="Arial" w:cs="Arial"/>
          <w:b/>
          <w:bCs/>
          <w:color w:val="000000"/>
          <w:sz w:val="18"/>
          <w:szCs w:val="18"/>
          <w:lang w:val="vi-VN"/>
        </w:rPr>
        <w:t>Điều 5. Nguyên tắc liên kết giáo dục quốc phòng và an ninh</w:t>
      </w:r>
      <w:bookmarkEnd w:id="8"/>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Thực hiện đúng, đầy đủ nội dung, chương trình GDQPAN và bảo đảm chất lượng, hiệu quả.</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Tuân thủ sự chỉ đạo tập trung, thống nhất của cấp có thẩm quyền.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 xml:space="preserve">Phát huy trách nhiệm và bảo đảm hài hòa, lợi ích các bên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9" w:name="chuong_2"/>
      <w:r w:rsidRPr="005E681D">
        <w:rPr>
          <w:rFonts w:ascii="Arial" w:eastAsia="Times New Roman" w:hAnsi="Arial" w:cs="Arial"/>
          <w:b/>
          <w:bCs/>
          <w:color w:val="000000"/>
          <w:sz w:val="18"/>
          <w:szCs w:val="18"/>
          <w:lang w:val="vi-VN"/>
        </w:rPr>
        <w:t>Chương </w:t>
      </w:r>
      <w:r w:rsidRPr="005E681D">
        <w:rPr>
          <w:rFonts w:ascii="Arial" w:eastAsia="Times New Roman" w:hAnsi="Arial" w:cs="Arial"/>
          <w:b/>
          <w:bCs/>
          <w:color w:val="000000"/>
          <w:sz w:val="18"/>
          <w:szCs w:val="18"/>
        </w:rPr>
        <w:t>II</w:t>
      </w:r>
      <w:bookmarkEnd w:id="9"/>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10" w:name="chuong_2_name"/>
      <w:r w:rsidRPr="005E681D">
        <w:rPr>
          <w:rFonts w:ascii="Arial" w:eastAsia="Times New Roman" w:hAnsi="Arial" w:cs="Arial"/>
          <w:b/>
          <w:bCs/>
          <w:color w:val="000000"/>
          <w:sz w:val="24"/>
          <w:szCs w:val="24"/>
          <w:lang w:val="vi-VN"/>
        </w:rPr>
        <w:t>THÀNH LẬP, TỔ CHỨC TRUNG TÂM GIÁO DỤC QUỐC PHÒNG VÀ AN NINH</w:t>
      </w:r>
      <w:bookmarkEnd w:id="10"/>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11" w:name="dieu_6"/>
      <w:r w:rsidRPr="005E681D">
        <w:rPr>
          <w:rFonts w:ascii="Arial" w:eastAsia="Times New Roman" w:hAnsi="Arial" w:cs="Arial"/>
          <w:b/>
          <w:bCs/>
          <w:color w:val="000000"/>
          <w:sz w:val="18"/>
          <w:szCs w:val="18"/>
          <w:lang w:val="vi-VN"/>
        </w:rPr>
        <w:t>Điều 6. Điều kiện, thẩm quyền thành lập trung tâm</w:t>
      </w:r>
      <w:bookmarkEnd w:id="11"/>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Điều kiện thành lập: Thực hiện theo </w:t>
      </w:r>
      <w:bookmarkStart w:id="12" w:name="dc_1"/>
      <w:r w:rsidRPr="005E681D">
        <w:rPr>
          <w:rFonts w:ascii="Arial" w:eastAsia="Times New Roman" w:hAnsi="Arial" w:cs="Arial"/>
          <w:color w:val="000000"/>
          <w:sz w:val="18"/>
          <w:szCs w:val="18"/>
          <w:lang w:val="vi-VN"/>
        </w:rPr>
        <w:t>Khoản 2, Điều 1 Quyết định số</w:t>
      </w:r>
      <w:bookmarkEnd w:id="12"/>
      <w:r w:rsidRPr="005E681D">
        <w:rPr>
          <w:rFonts w:ascii="Arial" w:eastAsia="Times New Roman" w:hAnsi="Arial" w:cs="Arial"/>
          <w:color w:val="000000"/>
          <w:sz w:val="18"/>
          <w:szCs w:val="18"/>
          <w:lang w:val="vi-VN"/>
        </w:rPr>
        <w:fldChar w:fldCharType="begin"/>
      </w:r>
      <w:r w:rsidRPr="005E681D">
        <w:rPr>
          <w:rFonts w:ascii="Arial" w:eastAsia="Times New Roman" w:hAnsi="Arial" w:cs="Arial"/>
          <w:color w:val="000000"/>
          <w:sz w:val="18"/>
          <w:szCs w:val="18"/>
          <w:lang w:val="vi-VN"/>
        </w:rPr>
        <w:instrText xml:space="preserve"> HYPERLINK "http://thuvienphapluat.vn/phap-luat/tim-van-ban.aspx?keyword=161/Q%C4%90-TTg&amp;area=2&amp;type=0&amp;match=False&amp;vc=True&amp;lan=1" \t "_blank" </w:instrText>
      </w:r>
      <w:r w:rsidRPr="005E681D">
        <w:rPr>
          <w:rFonts w:ascii="Arial" w:eastAsia="Times New Roman" w:hAnsi="Arial" w:cs="Arial"/>
          <w:color w:val="000000"/>
          <w:sz w:val="18"/>
          <w:szCs w:val="18"/>
          <w:lang w:val="vi-VN"/>
        </w:rPr>
        <w:fldChar w:fldCharType="separate"/>
      </w:r>
      <w:r w:rsidRPr="005E681D">
        <w:rPr>
          <w:rFonts w:ascii="Arial" w:eastAsia="Times New Roman" w:hAnsi="Arial" w:cs="Arial"/>
          <w:color w:val="0E70C3"/>
          <w:sz w:val="18"/>
          <w:szCs w:val="18"/>
          <w:lang w:val="vi-VN"/>
        </w:rPr>
        <w:t> 161/QĐ-TTg</w:t>
      </w:r>
      <w:r w:rsidRPr="005E681D">
        <w:rPr>
          <w:rFonts w:ascii="Arial" w:eastAsia="Times New Roman" w:hAnsi="Arial" w:cs="Arial"/>
          <w:color w:val="000000"/>
          <w:sz w:val="18"/>
          <w:szCs w:val="18"/>
          <w:lang w:val="vi-VN"/>
        </w:rPr>
        <w:fldChar w:fldCharType="end"/>
      </w:r>
      <w:r w:rsidRPr="005E681D">
        <w:rPr>
          <w:rFonts w:ascii="Arial" w:eastAsia="Times New Roman" w:hAnsi="Arial" w:cs="Arial"/>
          <w:color w:val="000000"/>
          <w:sz w:val="18"/>
          <w:szCs w:val="18"/>
          <w:lang w:val="vi-VN"/>
        </w:rPr>
        <w:t> ngày 30 tháng 01 năm 2015 của Thủ tướng Chính phủ phê duyệt quy hoạch hệ thống trung tâm giáo dục quốc phòng và an ninh giai đoạn 2015 - 2020 và những năm tiếp theo (sau đây viết tắt là Quyết định số 161/QĐ-TTg).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Thẩm quyền thành lập</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Bộ trưởng Bộ Quốc phòng quyết định thành lập trung tâm thuộc nhà trường quân đội;</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Bộ trưởng Bộ Giáo dục và Đào tạo quyết định thành lập trung tâm thu</w:t>
      </w:r>
      <w:r w:rsidRPr="005E681D">
        <w:rPr>
          <w:rFonts w:ascii="Arial" w:eastAsia="Times New Roman" w:hAnsi="Arial" w:cs="Arial"/>
          <w:color w:val="000000"/>
          <w:sz w:val="18"/>
          <w:szCs w:val="18"/>
        </w:rPr>
        <w:t>ộ</w:t>
      </w:r>
      <w:r w:rsidRPr="005E681D">
        <w:rPr>
          <w:rFonts w:ascii="Arial" w:eastAsia="Times New Roman" w:hAnsi="Arial" w:cs="Arial"/>
          <w:color w:val="000000"/>
          <w:sz w:val="18"/>
          <w:szCs w:val="18"/>
          <w:lang w:val="vi-VN"/>
        </w:rPr>
        <w:t>c trường cao đẳng, cơ sở giáo dục đại học; Bộ trưởng các Bộ: Công Thương; Giao thông vận tải; Văn hóa, Th</w:t>
      </w:r>
      <w:r w:rsidRPr="005E681D">
        <w:rPr>
          <w:rFonts w:ascii="Arial" w:eastAsia="Times New Roman" w:hAnsi="Arial" w:cs="Arial"/>
          <w:color w:val="000000"/>
          <w:sz w:val="18"/>
          <w:szCs w:val="18"/>
        </w:rPr>
        <w:t>ể </w:t>
      </w:r>
      <w:r w:rsidRPr="005E681D">
        <w:rPr>
          <w:rFonts w:ascii="Arial" w:eastAsia="Times New Roman" w:hAnsi="Arial" w:cs="Arial"/>
          <w:color w:val="000000"/>
          <w:sz w:val="18"/>
          <w:szCs w:val="18"/>
          <w:lang w:val="vi-VN"/>
        </w:rPr>
        <w:t xml:space="preserve">thao và Du lịch thực hiện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tại </w:t>
      </w:r>
      <w:bookmarkStart w:id="13" w:name="dc_2"/>
      <w:r w:rsidRPr="005E681D">
        <w:rPr>
          <w:rFonts w:ascii="Arial" w:eastAsia="Times New Roman" w:hAnsi="Arial" w:cs="Arial"/>
          <w:color w:val="000000"/>
          <w:sz w:val="18"/>
          <w:szCs w:val="18"/>
          <w:lang w:val="vi-VN"/>
        </w:rPr>
        <w:t>Điểm a, Khoản 7, Điều 2 Quyết định số 161/QĐ-TTg</w:t>
      </w:r>
      <w:bookmarkEnd w:id="13"/>
      <w:r w:rsidRPr="005E681D">
        <w:rPr>
          <w:rFonts w:ascii="Arial" w:eastAsia="Times New Roman" w:hAnsi="Arial" w:cs="Arial"/>
          <w:color w:val="000000"/>
          <w:sz w:val="18"/>
          <w:szCs w:val="18"/>
          <w:lang w:val="vi-VN"/>
        </w:rPr>
        <w: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Chủ tịch Ủy ban nhân dân tỉnh, thành phố trực thuộc Trung ương (sau đây gọi </w:t>
      </w:r>
      <w:proofErr w:type="gramStart"/>
      <w:r w:rsidRPr="005E681D">
        <w:rPr>
          <w:rFonts w:ascii="Arial" w:eastAsia="Times New Roman" w:hAnsi="Arial" w:cs="Arial"/>
          <w:color w:val="000000"/>
          <w:sz w:val="18"/>
          <w:szCs w:val="18"/>
          <w:lang w:val="vi-VN"/>
        </w:rPr>
        <w:t>chung</w:t>
      </w:r>
      <w:proofErr w:type="gramEnd"/>
      <w:r w:rsidRPr="005E681D">
        <w:rPr>
          <w:rFonts w:ascii="Arial" w:eastAsia="Times New Roman" w:hAnsi="Arial" w:cs="Arial"/>
          <w:color w:val="000000"/>
          <w:sz w:val="18"/>
          <w:szCs w:val="18"/>
          <w:lang w:val="vi-VN"/>
        </w:rPr>
        <w:t xml:space="preserve"> là cấp tỉnh) thực hiện theo quy định tại </w:t>
      </w:r>
      <w:bookmarkStart w:id="14" w:name="dc_3"/>
      <w:r w:rsidRPr="005E681D">
        <w:rPr>
          <w:rFonts w:ascii="Arial" w:eastAsia="Times New Roman" w:hAnsi="Arial" w:cs="Arial"/>
          <w:color w:val="000000"/>
          <w:sz w:val="18"/>
          <w:szCs w:val="18"/>
          <w:lang w:val="vi-VN"/>
        </w:rPr>
        <w:t>Điểm a, Khoản 8, Điều 2 Quyết định số 161/QĐ-TTg</w:t>
      </w:r>
      <w:bookmarkEnd w:id="14"/>
      <w:r w:rsidRPr="005E681D">
        <w:rPr>
          <w:rFonts w:ascii="Arial" w:eastAsia="Times New Roman" w:hAnsi="Arial" w:cs="Arial"/>
          <w:color w:val="000000"/>
          <w:sz w:val="18"/>
          <w:szCs w:val="18"/>
          <w:lang w:val="vi-VN"/>
        </w:rPr>
        <w: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15" w:name="dieu_7"/>
      <w:r w:rsidRPr="005E681D">
        <w:rPr>
          <w:rFonts w:ascii="Arial" w:eastAsia="Times New Roman" w:hAnsi="Arial" w:cs="Arial"/>
          <w:b/>
          <w:bCs/>
          <w:color w:val="000000"/>
          <w:sz w:val="18"/>
          <w:szCs w:val="18"/>
          <w:lang w:val="vi-VN"/>
        </w:rPr>
        <w:t>Điều 7. Hồ sơ, trình tự, thủ tục thành lập trung tâm giáo dục quốc phòng và an ninh</w:t>
      </w:r>
      <w:bookmarkEnd w:id="15"/>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Hồ sơ thành lập</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Tờ trình thành lập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Đ</w:t>
      </w:r>
      <w:r w:rsidRPr="005E681D">
        <w:rPr>
          <w:rFonts w:ascii="Arial" w:eastAsia="Times New Roman" w:hAnsi="Arial" w:cs="Arial"/>
          <w:color w:val="000000"/>
          <w:sz w:val="18"/>
          <w:szCs w:val="18"/>
        </w:rPr>
        <w:t>ề </w:t>
      </w:r>
      <w:r w:rsidRPr="005E681D">
        <w:rPr>
          <w:rFonts w:ascii="Arial" w:eastAsia="Times New Roman" w:hAnsi="Arial" w:cs="Arial"/>
          <w:color w:val="000000"/>
          <w:sz w:val="18"/>
          <w:szCs w:val="18"/>
          <w:lang w:val="vi-VN"/>
        </w:rPr>
        <w:t>án thành lập trung tâm gồm các nội dung chính sau: T</w:t>
      </w:r>
      <w:r w:rsidRPr="005E681D">
        <w:rPr>
          <w:rFonts w:ascii="Arial" w:eastAsia="Times New Roman" w:hAnsi="Arial" w:cs="Arial"/>
          <w:color w:val="000000"/>
          <w:sz w:val="18"/>
          <w:szCs w:val="18"/>
        </w:rPr>
        <w:t>ê</w:t>
      </w:r>
      <w:r w:rsidRPr="005E681D">
        <w:rPr>
          <w:rFonts w:ascii="Arial" w:eastAsia="Times New Roman" w:hAnsi="Arial" w:cs="Arial"/>
          <w:color w:val="000000"/>
          <w:sz w:val="18"/>
          <w:szCs w:val="18"/>
          <w:lang w:val="vi-VN"/>
        </w:rPr>
        <w:t>n trung tâm; địa điểm đặt trung tâm; sự cần thiết và cơ sở pháp lý về việc thành lập trung tâm; mục tiêu, chức năng, nhiệm vụ và cơ cấu tổ chức của trung tâm; quy chế và các điều kiện cần thiết để trung tâm hoạt động.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Trình tự, thủ tục thành lập</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 xml:space="preserve">Nhà trường quân đội, trường cao đẳng, cơ sở giáo dục đại học đề nghị thành lập trung tâm, lập hồ sơ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tại Khoản 1 Điều này và gửi 02 bộ hồ sơ tới cơ quan chức năng thẩm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Trong thời hạn 30 ngày làm việc, kể từ khi nhận được hồ sơ đề nghị thành lập trung tâm, cơ quan chủ trì thẩm định hoàn chỉnh hồ sơ, thủ tục trình cấp có thẩm quyền xem xét, quyết định thành lập trung tâm. Trường hợp chưa đủ điều kiện thành lập trung tâm, cấp có thẩm quyền trả lời bằng văn bản và nêu rõ lý do.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16" w:name="dieu_8"/>
      <w:proofErr w:type="gramStart"/>
      <w:r w:rsidRPr="005E681D">
        <w:rPr>
          <w:rFonts w:ascii="Arial" w:eastAsia="Times New Roman" w:hAnsi="Arial" w:cs="Arial"/>
          <w:b/>
          <w:bCs/>
          <w:color w:val="000000"/>
          <w:sz w:val="18"/>
          <w:szCs w:val="18"/>
        </w:rPr>
        <w:t>Điều 8.</w:t>
      </w:r>
      <w:proofErr w:type="gramEnd"/>
      <w:r w:rsidRPr="005E681D">
        <w:rPr>
          <w:rFonts w:ascii="Arial" w:eastAsia="Times New Roman" w:hAnsi="Arial" w:cs="Arial"/>
          <w:b/>
          <w:bCs/>
          <w:color w:val="000000"/>
          <w:sz w:val="18"/>
          <w:szCs w:val="18"/>
        </w:rPr>
        <w:t xml:space="preserve"> Nguyên tắc đặt tên, đổi tên trung tâm</w:t>
      </w:r>
      <w:bookmarkEnd w:id="16"/>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T</w:t>
      </w:r>
      <w:r w:rsidRPr="005E681D">
        <w:rPr>
          <w:rFonts w:ascii="Arial" w:eastAsia="Times New Roman" w:hAnsi="Arial" w:cs="Arial"/>
          <w:color w:val="000000"/>
          <w:sz w:val="18"/>
          <w:szCs w:val="18"/>
        </w:rPr>
        <w:t>ê</w:t>
      </w:r>
      <w:r w:rsidRPr="005E681D">
        <w:rPr>
          <w:rFonts w:ascii="Arial" w:eastAsia="Times New Roman" w:hAnsi="Arial" w:cs="Arial"/>
          <w:color w:val="000000"/>
          <w:sz w:val="18"/>
          <w:szCs w:val="18"/>
          <w:lang w:val="vi-VN"/>
        </w:rPr>
        <w:t xml:space="preserve">n của trung tâm giáo dục quốc phòng và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ninh được ghi trong quyết định thành lập gồm các thành phần: Trung tâm giáo dục quốc phòng và an ninh cộng với t</w:t>
      </w:r>
      <w:r w:rsidRPr="005E681D">
        <w:rPr>
          <w:rFonts w:ascii="Arial" w:eastAsia="Times New Roman" w:hAnsi="Arial" w:cs="Arial"/>
          <w:color w:val="000000"/>
          <w:sz w:val="18"/>
          <w:szCs w:val="18"/>
        </w:rPr>
        <w:t>ê</w:t>
      </w:r>
      <w:r w:rsidRPr="005E681D">
        <w:rPr>
          <w:rFonts w:ascii="Arial" w:eastAsia="Times New Roman" w:hAnsi="Arial" w:cs="Arial"/>
          <w:color w:val="000000"/>
          <w:sz w:val="18"/>
          <w:szCs w:val="18"/>
          <w:lang w:val="vi-VN"/>
        </w:rPr>
        <w:t>n trường.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Cấp quyết định thành lập trung tâm thì có thẩm quyền quyết định đổi t</w:t>
      </w:r>
      <w:r w:rsidRPr="005E681D">
        <w:rPr>
          <w:rFonts w:ascii="Arial" w:eastAsia="Times New Roman" w:hAnsi="Arial" w:cs="Arial"/>
          <w:color w:val="000000"/>
          <w:sz w:val="18"/>
          <w:szCs w:val="18"/>
        </w:rPr>
        <w:t>ê</w:t>
      </w:r>
      <w:r w:rsidRPr="005E681D">
        <w:rPr>
          <w:rFonts w:ascii="Arial" w:eastAsia="Times New Roman" w:hAnsi="Arial" w:cs="Arial"/>
          <w:color w:val="000000"/>
          <w:sz w:val="18"/>
          <w:szCs w:val="18"/>
          <w:lang w:val="vi-VN"/>
        </w:rPr>
        <w:t>n trung tâm. Nhà trường quân đội, trường cao đẳng, cơ sở giáo dục đại học có trung tâm gửi tờ trình về việc đổi t</w:t>
      </w:r>
      <w:r w:rsidRPr="005E681D">
        <w:rPr>
          <w:rFonts w:ascii="Arial" w:eastAsia="Times New Roman" w:hAnsi="Arial" w:cs="Arial"/>
          <w:color w:val="000000"/>
          <w:sz w:val="18"/>
          <w:szCs w:val="18"/>
        </w:rPr>
        <w:t>ê</w:t>
      </w:r>
      <w:r w:rsidRPr="005E681D">
        <w:rPr>
          <w:rFonts w:ascii="Arial" w:eastAsia="Times New Roman" w:hAnsi="Arial" w:cs="Arial"/>
          <w:color w:val="000000"/>
          <w:sz w:val="18"/>
          <w:szCs w:val="18"/>
          <w:lang w:val="vi-VN"/>
        </w:rPr>
        <w:t>n trung tâm đến cấp có thẩm quyền xem xét, quyết định.</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17" w:name="dieu_9"/>
      <w:r w:rsidRPr="005E681D">
        <w:rPr>
          <w:rFonts w:ascii="Arial" w:eastAsia="Times New Roman" w:hAnsi="Arial" w:cs="Arial"/>
          <w:b/>
          <w:bCs/>
          <w:color w:val="000000"/>
          <w:sz w:val="18"/>
          <w:szCs w:val="18"/>
          <w:lang w:val="vi-VN"/>
        </w:rPr>
        <w:t>Điều 9. Nhiệm vụ, quyền hạn của trung tâm</w:t>
      </w:r>
      <w:bookmarkEnd w:id="17"/>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Phối hợp với trường cao đẳng, cơ sở giáo dục đại học, cơ quan, tổ chức liên quan xây dựng kế hoạch liên kết, kế hoạch thực hiện môn học GDQPAN, bồi dưỡng kiến thức quốc phòng và an ninh (viết tắt là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Ban hành nội quy, quy chế hoạt động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 xml:space="preserve">Tổ chức quản lý, học tập, rèn luyện, sinh hoạt tập trung tại trung tâm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nếp sống quân sự cho sinh viên, đ</w:t>
      </w:r>
      <w:r w:rsidRPr="005E681D">
        <w:rPr>
          <w:rFonts w:ascii="Arial" w:eastAsia="Times New Roman" w:hAnsi="Arial" w:cs="Arial"/>
          <w:color w:val="000000"/>
          <w:sz w:val="18"/>
          <w:szCs w:val="18"/>
        </w:rPr>
        <w:t>ố</w:t>
      </w:r>
      <w:r w:rsidRPr="005E681D">
        <w:rPr>
          <w:rFonts w:ascii="Arial" w:eastAsia="Times New Roman" w:hAnsi="Arial" w:cs="Arial"/>
          <w:color w:val="000000"/>
          <w:sz w:val="18"/>
          <w:szCs w:val="18"/>
          <w:lang w:val="vi-VN"/>
        </w:rPr>
        <w:t>i tượng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4. </w:t>
      </w:r>
      <w:r w:rsidRPr="005E681D">
        <w:rPr>
          <w:rFonts w:ascii="Arial" w:eastAsia="Times New Roman" w:hAnsi="Arial" w:cs="Arial"/>
          <w:color w:val="000000"/>
          <w:sz w:val="18"/>
          <w:szCs w:val="18"/>
          <w:lang w:val="vi-VN"/>
        </w:rPr>
        <w:t>Tổ chức nghiên cứu khoa học, tham gia biên soạn giáo trình, giáo khoa, tài liệu về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5. </w:t>
      </w:r>
      <w:r w:rsidRPr="005E681D">
        <w:rPr>
          <w:rFonts w:ascii="Arial" w:eastAsia="Times New Roman" w:hAnsi="Arial" w:cs="Arial"/>
          <w:color w:val="000000"/>
          <w:sz w:val="18"/>
          <w:szCs w:val="18"/>
          <w:lang w:val="vi-VN"/>
        </w:rPr>
        <w:t>Bồi dưỡng, tập huấn chuyên môn, nghiệp vụ cho giảng viên, giáo viên, cán bộ quản lý; tổ chức hội thi, hội thao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6. </w:t>
      </w:r>
      <w:r w:rsidRPr="005E681D">
        <w:rPr>
          <w:rFonts w:ascii="Arial" w:eastAsia="Times New Roman" w:hAnsi="Arial" w:cs="Arial"/>
          <w:color w:val="000000"/>
          <w:sz w:val="18"/>
          <w:szCs w:val="18"/>
          <w:lang w:val="vi-VN"/>
        </w:rPr>
        <w:t xml:space="preserve">Bảo đảm chế độ, chính sách cho cán bộ, viên chức, giảng viên, giáo viên, báo cáo viên, nhân viên, sinh viên, đối tượng BDKTQPAN và người </w:t>
      </w:r>
      <w:proofErr w:type="gramStart"/>
      <w:r w:rsidRPr="005E681D">
        <w:rPr>
          <w:rFonts w:ascii="Arial" w:eastAsia="Times New Roman" w:hAnsi="Arial" w:cs="Arial"/>
          <w:color w:val="000000"/>
          <w:sz w:val="18"/>
          <w:szCs w:val="18"/>
          <w:lang w:val="vi-VN"/>
        </w:rPr>
        <w:t>lao</w:t>
      </w:r>
      <w:proofErr w:type="gramEnd"/>
      <w:r w:rsidRPr="005E681D">
        <w:rPr>
          <w:rFonts w:ascii="Arial" w:eastAsia="Times New Roman" w:hAnsi="Arial" w:cs="Arial"/>
          <w:color w:val="000000"/>
          <w:sz w:val="18"/>
          <w:szCs w:val="18"/>
          <w:lang w:val="vi-VN"/>
        </w:rPr>
        <w:t xml:space="preserve"> động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7. </w:t>
      </w:r>
      <w:r w:rsidRPr="005E681D">
        <w:rPr>
          <w:rFonts w:ascii="Arial" w:eastAsia="Times New Roman" w:hAnsi="Arial" w:cs="Arial"/>
          <w:color w:val="000000"/>
          <w:sz w:val="18"/>
          <w:szCs w:val="18"/>
          <w:lang w:val="vi-VN"/>
        </w:rPr>
        <w:t>Thông báo kết quả học tập, rèn luyện của sinh viên, đ</w:t>
      </w:r>
      <w:r w:rsidRPr="005E681D">
        <w:rPr>
          <w:rFonts w:ascii="Arial" w:eastAsia="Times New Roman" w:hAnsi="Arial" w:cs="Arial"/>
          <w:color w:val="000000"/>
          <w:sz w:val="18"/>
          <w:szCs w:val="18"/>
        </w:rPr>
        <w:t>ố</w:t>
      </w:r>
      <w:r w:rsidRPr="005E681D">
        <w:rPr>
          <w:rFonts w:ascii="Arial" w:eastAsia="Times New Roman" w:hAnsi="Arial" w:cs="Arial"/>
          <w:color w:val="000000"/>
          <w:sz w:val="18"/>
          <w:szCs w:val="18"/>
          <w:lang w:val="vi-VN"/>
        </w:rPr>
        <w:t>i tượng BDKTQPAN với đơn vị liên kết, và tổ chức liên quan; cấp chứng chỉ GDQPAN cho sinh viên, cấp giấy chứng nhận hoàn thành chương trình BDKTQPAN cho đối tượng bồi dưỡng tại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8. </w:t>
      </w:r>
      <w:r w:rsidRPr="005E681D">
        <w:rPr>
          <w:rFonts w:ascii="Arial" w:eastAsia="Times New Roman" w:hAnsi="Arial" w:cs="Arial"/>
          <w:color w:val="000000"/>
          <w:sz w:val="18"/>
          <w:szCs w:val="18"/>
          <w:lang w:val="vi-VN"/>
        </w:rPr>
        <w:t xml:space="preserve">Thực hiện chế độ báo cáo, sơ kết, tổng kết, khen thưởng và xử lý </w:t>
      </w:r>
      <w:proofErr w:type="gramStart"/>
      <w:r w:rsidRPr="005E681D">
        <w:rPr>
          <w:rFonts w:ascii="Arial" w:eastAsia="Times New Roman" w:hAnsi="Arial" w:cs="Arial"/>
          <w:color w:val="000000"/>
          <w:sz w:val="18"/>
          <w:szCs w:val="18"/>
          <w:lang w:val="vi-VN"/>
        </w:rPr>
        <w:t>vi</w:t>
      </w:r>
      <w:proofErr w:type="gramEnd"/>
      <w:r w:rsidRPr="005E681D">
        <w:rPr>
          <w:rFonts w:ascii="Arial" w:eastAsia="Times New Roman" w:hAnsi="Arial" w:cs="Arial"/>
          <w:color w:val="000000"/>
          <w:sz w:val="18"/>
          <w:szCs w:val="18"/>
          <w:lang w:val="vi-VN"/>
        </w:rPr>
        <w:t xml:space="preserve"> phạm theo thẩm quyền.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9. </w:t>
      </w:r>
      <w:r w:rsidRPr="005E681D">
        <w:rPr>
          <w:rFonts w:ascii="Arial" w:eastAsia="Times New Roman" w:hAnsi="Arial" w:cs="Arial"/>
          <w:color w:val="000000"/>
          <w:sz w:val="18"/>
          <w:szCs w:val="18"/>
          <w:lang w:val="vi-VN"/>
        </w:rPr>
        <w:t xml:space="preserve">Thực hiện các nhiệm vụ khác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18" w:name="dieu_10"/>
      <w:r w:rsidRPr="005E681D">
        <w:rPr>
          <w:rFonts w:ascii="Arial" w:eastAsia="Times New Roman" w:hAnsi="Arial" w:cs="Arial"/>
          <w:b/>
          <w:bCs/>
          <w:color w:val="000000"/>
          <w:sz w:val="18"/>
          <w:szCs w:val="18"/>
          <w:lang w:val="vi-VN"/>
        </w:rPr>
        <w:t>Điều 10. Tổ chức hoạt động của trung tâm</w:t>
      </w:r>
      <w:bookmarkEnd w:id="18"/>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Cơ cấu tổ chức của trung tâm thuộc nhà trường quân đội (hoạt động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chế độ ki</w:t>
      </w:r>
      <w:r w:rsidRPr="005E681D">
        <w:rPr>
          <w:rFonts w:ascii="Arial" w:eastAsia="Times New Roman" w:hAnsi="Arial" w:cs="Arial"/>
          <w:color w:val="000000"/>
          <w:sz w:val="18"/>
          <w:szCs w:val="18"/>
        </w:rPr>
        <w:t>ê</w:t>
      </w:r>
      <w:r w:rsidRPr="005E681D">
        <w:rPr>
          <w:rFonts w:ascii="Arial" w:eastAsia="Times New Roman" w:hAnsi="Arial" w:cs="Arial"/>
          <w:color w:val="000000"/>
          <w:sz w:val="18"/>
          <w:szCs w:val="18"/>
          <w:lang w:val="vi-VN"/>
        </w:rPr>
        <w:t>m nhiệm), gồm: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Ban giám đốc: Giám đốc và các phó giám đốc;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 xml:space="preserve">Các cơ quan của nhà trường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chức năng, nhiệm vụ bảo đảm cho hoạt động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Tổ chức đơn vị quản lý sinh viên, đối tượng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Đại đội không quá 120 người, tổ chức thành các trung đội;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Trung đội không quá 40 người, tổ chức thành các tiểu đội;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Tiểu đội không quá 12 người;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Đại đội trưởng do cán bộ, giảng viên, giáo viên trong biên chế của nhà trường kiêm nhiệm; phó đại đội trưởng, trung đội trưởng, tiểu đội trưởng do giám đốc trung tâm quyết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Tổ chức Đảng, các tổ chức đoàn thể.</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Trung tâm thuộc trường cao đẳng, cơ sở giáo dục đại học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Ban giám đốc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Trung tâm thuộc đại học quốc gia gồm giám đốc và các phó giám đốc; giám đốc trung tâm do phó giám đốc đại học quốc gia kiêm nhiệm; phó giám đốc trung tâm do giám đốc đại học quốc gia quyết định; phó giám đốc đào tạo trung tâm do sĩ quan quân đội biệt phái đảm nhiệm.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Trung tâm thuộc đại học vùng, trường đại học, trường cao đẳng gồm giám đốc và các phó giám đốc; giám đốc trung tâm do giám đốc đại học vùng hoặc hiệu trư</w:t>
      </w:r>
      <w:r w:rsidRPr="005E681D">
        <w:rPr>
          <w:rFonts w:ascii="Arial" w:eastAsia="Times New Roman" w:hAnsi="Arial" w:cs="Arial"/>
          <w:color w:val="000000"/>
          <w:sz w:val="18"/>
          <w:szCs w:val="18"/>
        </w:rPr>
        <w:t>ở</w:t>
      </w:r>
      <w:r w:rsidRPr="005E681D">
        <w:rPr>
          <w:rFonts w:ascii="Arial" w:eastAsia="Times New Roman" w:hAnsi="Arial" w:cs="Arial"/>
          <w:color w:val="000000"/>
          <w:sz w:val="18"/>
          <w:szCs w:val="18"/>
          <w:lang w:val="vi-VN"/>
        </w:rPr>
        <w:t>ng trường đại học, trường cao đ</w:t>
      </w:r>
      <w:r w:rsidRPr="005E681D">
        <w:rPr>
          <w:rFonts w:ascii="Arial" w:eastAsia="Times New Roman" w:hAnsi="Arial" w:cs="Arial"/>
          <w:color w:val="000000"/>
          <w:sz w:val="18"/>
          <w:szCs w:val="18"/>
        </w:rPr>
        <w:t>ẳ</w:t>
      </w:r>
      <w:r w:rsidRPr="005E681D">
        <w:rPr>
          <w:rFonts w:ascii="Arial" w:eastAsia="Times New Roman" w:hAnsi="Arial" w:cs="Arial"/>
          <w:color w:val="000000"/>
          <w:sz w:val="18"/>
          <w:szCs w:val="18"/>
          <w:lang w:val="vi-VN"/>
        </w:rPr>
        <w:t>ng kiêm nhiệm; phó giám đ</w:t>
      </w:r>
      <w:r w:rsidRPr="005E681D">
        <w:rPr>
          <w:rFonts w:ascii="Arial" w:eastAsia="Times New Roman" w:hAnsi="Arial" w:cs="Arial"/>
          <w:color w:val="000000"/>
          <w:sz w:val="18"/>
          <w:szCs w:val="18"/>
        </w:rPr>
        <w:t>ố</w:t>
      </w:r>
      <w:r w:rsidRPr="005E681D">
        <w:rPr>
          <w:rFonts w:ascii="Arial" w:eastAsia="Times New Roman" w:hAnsi="Arial" w:cs="Arial"/>
          <w:color w:val="000000"/>
          <w:sz w:val="18"/>
          <w:szCs w:val="18"/>
          <w:lang w:val="vi-VN"/>
        </w:rPr>
        <w:t>c trung tâm do giám đốc đại học vùng hoặc hiệu trưởng trường đại học, trường cao đẳng quyết định; phó giám đốc đào tạo trung tâm do sĩ quan quân đội biệt phái đảm nhiệm.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Cơ quan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Trung tâm có quy mô từ 15.000 sinh viên/năm trở lên: Tổ chức Hội đồng Khoa học và Đào tạo; Hội đồng Thi đua, Khen thưởng; các phòng (ban): Đào tạo quản lý sinh viên, đối tượng bồi dưỡng; Hành chính, Tổ chức; Hậu cần, Tài chính, Kỹ thuật; Thanh tra, Pháp chế và các khoa chính trị, quân sự.</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Trung tâm có quy mô dưới 15.000 sinh viên/năm: Tổ chức Hội đồng Khoa học và Đào tạo; Hội đồng Thi đua, Khen thưởng; các phòng (ban) Đào tạo; quản lý sinh viên, đối tượng bồi dưỡng; Hành chính, Tổ chức; Hậu cần, Tài chính, Kỹ thuật và các khoa chính trị, quân sự.</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Các cơ quan quy định tại Điểm này do giám đốc trung tâm quyết định hoặc đề nghị cấp có thẩm quyền quyết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Tổ chức đ</w:t>
      </w:r>
      <w:r w:rsidRPr="005E681D">
        <w:rPr>
          <w:rFonts w:ascii="Arial" w:eastAsia="Times New Roman" w:hAnsi="Arial" w:cs="Arial"/>
          <w:color w:val="000000"/>
          <w:sz w:val="18"/>
          <w:szCs w:val="18"/>
        </w:rPr>
        <w:t>ơn </w:t>
      </w:r>
      <w:r w:rsidRPr="005E681D">
        <w:rPr>
          <w:rFonts w:ascii="Arial" w:eastAsia="Times New Roman" w:hAnsi="Arial" w:cs="Arial"/>
          <w:color w:val="000000"/>
          <w:sz w:val="18"/>
          <w:szCs w:val="18"/>
          <w:lang w:val="vi-VN"/>
        </w:rPr>
        <w:t>vị, cán bộ quản lý sinh viên, đối tượng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Đại đội không quá 120 người, tổ chức thành các trung đội;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Trung đội không quá 40 người, tổ chức thành các tiểu đội;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Tiểu đội không quá 12 người;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 </w:t>
      </w:r>
      <w:r w:rsidRPr="005E681D">
        <w:rPr>
          <w:rFonts w:ascii="Arial" w:eastAsia="Times New Roman" w:hAnsi="Arial" w:cs="Arial"/>
          <w:color w:val="000000"/>
          <w:sz w:val="18"/>
          <w:szCs w:val="18"/>
          <w:lang w:val="vi-VN"/>
        </w:rPr>
        <w:t>Đại đội trưởng là cán bộ, giảng viên trong biên chế của trung tâm kiêm nhiệm; phó đại đội trưởng, trung đội trưởng, tiểu đội trưởng do giám đốc trung tâm quyết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Tổ chức Đảng, các tổ chức đoàn thể.</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19" w:name="dieu_11"/>
      <w:r w:rsidRPr="005E681D">
        <w:rPr>
          <w:rFonts w:ascii="Arial" w:eastAsia="Times New Roman" w:hAnsi="Arial" w:cs="Arial"/>
          <w:b/>
          <w:bCs/>
          <w:color w:val="000000"/>
          <w:sz w:val="18"/>
          <w:szCs w:val="18"/>
          <w:lang w:val="vi-VN"/>
        </w:rPr>
        <w:t>Điều 11. Giám đốc trung tâm</w:t>
      </w:r>
      <w:bookmarkEnd w:id="19"/>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Là người quản lý điều hành trung tâm, chịu trách nhiệm trước cơ quan quản lý cấp trên và trước pháp luật về mọi hoạt động của trung tâm; có phẩm chất đạo đức tốt, có trình độ quản lý và kiến thức về GDQPAN; là chủ tài khoản của trung tâm. Trong đó:</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Giám đốc trung tâm thuộc nhà trường quân đội là người chỉ huy cao nhất của trung tâm, chịu</w:t>
      </w:r>
      <w:r w:rsidRPr="005E681D">
        <w:rPr>
          <w:rFonts w:ascii="Arial" w:eastAsia="Times New Roman" w:hAnsi="Arial" w:cs="Arial"/>
          <w:color w:val="000000"/>
          <w:sz w:val="18"/>
          <w:szCs w:val="18"/>
        </w:rPr>
        <w:t>tr</w:t>
      </w:r>
      <w:r w:rsidRPr="005E681D">
        <w:rPr>
          <w:rFonts w:ascii="Arial" w:eastAsia="Times New Roman" w:hAnsi="Arial" w:cs="Arial"/>
          <w:color w:val="000000"/>
          <w:sz w:val="18"/>
          <w:szCs w:val="18"/>
          <w:lang w:val="vi-VN"/>
        </w:rPr>
        <w:t>ách nhiệm trước pháp luật, cấp ủy, người chỉ huy, chính ủy c</w:t>
      </w:r>
      <w:r w:rsidRPr="005E681D">
        <w:rPr>
          <w:rFonts w:ascii="Arial" w:eastAsia="Times New Roman" w:hAnsi="Arial" w:cs="Arial"/>
          <w:color w:val="000000"/>
          <w:sz w:val="18"/>
          <w:szCs w:val="18"/>
        </w:rPr>
        <w:t>ấ</w:t>
      </w:r>
      <w:r w:rsidRPr="005E681D">
        <w:rPr>
          <w:rFonts w:ascii="Arial" w:eastAsia="Times New Roman" w:hAnsi="Arial" w:cs="Arial"/>
          <w:color w:val="000000"/>
          <w:sz w:val="18"/>
          <w:szCs w:val="18"/>
          <w:lang w:val="vi-VN"/>
        </w:rPr>
        <w:t>p trên và c</w:t>
      </w:r>
      <w:r w:rsidRPr="005E681D">
        <w:rPr>
          <w:rFonts w:ascii="Arial" w:eastAsia="Times New Roman" w:hAnsi="Arial" w:cs="Arial"/>
          <w:color w:val="000000"/>
          <w:sz w:val="18"/>
          <w:szCs w:val="18"/>
        </w:rPr>
        <w:t>ấ</w:t>
      </w:r>
      <w:r w:rsidRPr="005E681D">
        <w:rPr>
          <w:rFonts w:ascii="Arial" w:eastAsia="Times New Roman" w:hAnsi="Arial" w:cs="Arial"/>
          <w:color w:val="000000"/>
          <w:sz w:val="18"/>
          <w:szCs w:val="18"/>
          <w:lang w:val="vi-VN"/>
        </w:rPr>
        <w:t>p ủy c</w:t>
      </w:r>
      <w:r w:rsidRPr="005E681D">
        <w:rPr>
          <w:rFonts w:ascii="Arial" w:eastAsia="Times New Roman" w:hAnsi="Arial" w:cs="Arial"/>
          <w:color w:val="000000"/>
          <w:sz w:val="18"/>
          <w:szCs w:val="18"/>
        </w:rPr>
        <w:t>ấ</w:t>
      </w:r>
      <w:r w:rsidRPr="005E681D">
        <w:rPr>
          <w:rFonts w:ascii="Arial" w:eastAsia="Times New Roman" w:hAnsi="Arial" w:cs="Arial"/>
          <w:color w:val="000000"/>
          <w:sz w:val="18"/>
          <w:szCs w:val="18"/>
          <w:lang w:val="vi-VN"/>
        </w:rPr>
        <w:t>p mình v</w:t>
      </w:r>
      <w:r w:rsidRPr="005E681D">
        <w:rPr>
          <w:rFonts w:ascii="Arial" w:eastAsia="Times New Roman" w:hAnsi="Arial" w:cs="Arial"/>
          <w:color w:val="000000"/>
          <w:sz w:val="18"/>
          <w:szCs w:val="18"/>
        </w:rPr>
        <w:t>ề </w:t>
      </w:r>
      <w:r w:rsidRPr="005E681D">
        <w:rPr>
          <w:rFonts w:ascii="Arial" w:eastAsia="Times New Roman" w:hAnsi="Arial" w:cs="Arial"/>
          <w:color w:val="000000"/>
          <w:sz w:val="18"/>
          <w:szCs w:val="18"/>
          <w:lang w:val="vi-VN"/>
        </w:rPr>
        <w:t>thực hiện nhiệm vụ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b) Giám đốc trung tâm thuộc trường cao đẳng, cơ sở giáo dục đại học là người đứng đầu của trung t</w:t>
      </w:r>
      <w:r w:rsidRPr="005E681D">
        <w:rPr>
          <w:rFonts w:ascii="Arial" w:eastAsia="Times New Roman" w:hAnsi="Arial" w:cs="Arial"/>
          <w:color w:val="000000"/>
          <w:sz w:val="18"/>
          <w:szCs w:val="18"/>
        </w:rPr>
        <w:t>â</w:t>
      </w:r>
      <w:r w:rsidRPr="005E681D">
        <w:rPr>
          <w:rFonts w:ascii="Arial" w:eastAsia="Times New Roman" w:hAnsi="Arial" w:cs="Arial"/>
          <w:color w:val="000000"/>
          <w:sz w:val="18"/>
          <w:szCs w:val="18"/>
          <w:lang w:val="vi-VN"/>
        </w:rPr>
        <w:t>m, chịu trách nhiệm trước pháp luật, cấp trên, cấp ủy, giám đốc hoặc hiệu trưởng trường cao đẳng, cơ sở giáo dục đại học về thực hiện nhiệm vụ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Việc bổ nhiệm và miễn nhiệm giám đốc trung tâm GDQPAN thực hiện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Nhiệm vụ của giám đốc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 xml:space="preserve">Lập kế hoạch, tổ chức thực hiện kế hoạch giáo dục, đào tạo và thực hiện chế độ báo cáo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 xml:space="preserve">Quản lý, sử dụng và xây dựng đội </w:t>
      </w:r>
      <w:proofErr w:type="gramStart"/>
      <w:r w:rsidRPr="005E681D">
        <w:rPr>
          <w:rFonts w:ascii="Arial" w:eastAsia="Times New Roman" w:hAnsi="Arial" w:cs="Arial"/>
          <w:color w:val="000000"/>
          <w:sz w:val="18"/>
          <w:szCs w:val="18"/>
          <w:lang w:val="vi-VN"/>
        </w:rPr>
        <w:t>ngũ</w:t>
      </w:r>
      <w:proofErr w:type="gramEnd"/>
      <w:r w:rsidRPr="005E681D">
        <w:rPr>
          <w:rFonts w:ascii="Arial" w:eastAsia="Times New Roman" w:hAnsi="Arial" w:cs="Arial"/>
          <w:color w:val="000000"/>
          <w:sz w:val="18"/>
          <w:szCs w:val="18"/>
          <w:lang w:val="vi-VN"/>
        </w:rPr>
        <w:t xml:space="preserve"> cán bộ, viên chức, giảng viên, giáo viên, nhân viên, người lao động đáp ứng yêu cầu nhiệm vụ phát triển c</w:t>
      </w:r>
      <w:r w:rsidRPr="005E681D">
        <w:rPr>
          <w:rFonts w:ascii="Arial" w:eastAsia="Times New Roman" w:hAnsi="Arial" w:cs="Arial"/>
          <w:color w:val="000000"/>
          <w:sz w:val="18"/>
          <w:szCs w:val="18"/>
        </w:rPr>
        <w:t>ủ</w:t>
      </w:r>
      <w:r w:rsidRPr="005E681D">
        <w:rPr>
          <w:rFonts w:ascii="Arial" w:eastAsia="Times New Roman" w:hAnsi="Arial" w:cs="Arial"/>
          <w:color w:val="000000"/>
          <w:sz w:val="18"/>
          <w:szCs w:val="18"/>
          <w:lang w:val="vi-VN"/>
        </w:rPr>
        <w:t>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Chăm lo cải thiện, nâng cao đời sống vật chất, tinh thần cho cán bộ, viên chức, giảng viên, giáo viên, nhân viên, người lao động và bảo đảm các quyền lợi cho sinh viên học tập tại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 xml:space="preserve">Quản lý cơ sở vật chất, trang thiết bị dạy học và các tài sản của trung tâm; quản lý tài chính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Luật Ngân sách Nhà nước.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4. </w:t>
      </w:r>
      <w:r w:rsidRPr="005E681D">
        <w:rPr>
          <w:rFonts w:ascii="Arial" w:eastAsia="Times New Roman" w:hAnsi="Arial" w:cs="Arial"/>
          <w:color w:val="000000"/>
          <w:sz w:val="18"/>
          <w:szCs w:val="18"/>
          <w:lang w:val="vi-VN"/>
        </w:rPr>
        <w:t>Quyền hạn của Giám đốc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Ký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đồng đào tạo với đơn vị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Phê duyệt kế hoạch giảng dạy hàng năm;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Bổ nhiệm và miễn nhiệm các chức danh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thẩm quyền;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Ký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 xml:space="preserve">p đồng </w:t>
      </w:r>
      <w:proofErr w:type="gramStart"/>
      <w:r w:rsidRPr="005E681D">
        <w:rPr>
          <w:rFonts w:ascii="Arial" w:eastAsia="Times New Roman" w:hAnsi="Arial" w:cs="Arial"/>
          <w:color w:val="000000"/>
          <w:sz w:val="18"/>
          <w:szCs w:val="18"/>
          <w:lang w:val="vi-VN"/>
        </w:rPr>
        <w:t>lao</w:t>
      </w:r>
      <w:proofErr w:type="gramEnd"/>
      <w:r w:rsidRPr="005E681D">
        <w:rPr>
          <w:rFonts w:ascii="Arial" w:eastAsia="Times New Roman" w:hAnsi="Arial" w:cs="Arial"/>
          <w:color w:val="000000"/>
          <w:sz w:val="18"/>
          <w:szCs w:val="18"/>
          <w:lang w:val="vi-VN"/>
        </w:rPr>
        <w:t xml:space="preserve"> động làm việc tại trung tâm theo quy đ</w:t>
      </w:r>
      <w:r w:rsidRPr="005E681D">
        <w:rPr>
          <w:rFonts w:ascii="Arial" w:eastAsia="Times New Roman" w:hAnsi="Arial" w:cs="Arial"/>
          <w:color w:val="000000"/>
          <w:sz w:val="18"/>
          <w:szCs w:val="18"/>
        </w:rPr>
        <w:t>ị</w:t>
      </w:r>
      <w:r w:rsidRPr="005E681D">
        <w:rPr>
          <w:rFonts w:ascii="Arial" w:eastAsia="Times New Roman" w:hAnsi="Arial" w:cs="Arial"/>
          <w:color w:val="000000"/>
          <w:sz w:val="18"/>
          <w:szCs w:val="18"/>
          <w:lang w:val="vi-VN"/>
        </w:rPr>
        <w:t>nh của pháp luật;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đ) Quyết định thu, chi kinh phí theo quy định tại các Điều 28, Điều 29 và Điều 30 Thông tư liên tịch này;</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e) </w:t>
      </w:r>
      <w:r w:rsidRPr="005E681D">
        <w:rPr>
          <w:rFonts w:ascii="Arial" w:eastAsia="Times New Roman" w:hAnsi="Arial" w:cs="Arial"/>
          <w:color w:val="000000"/>
          <w:sz w:val="18"/>
          <w:szCs w:val="18"/>
          <w:lang w:val="vi-VN"/>
        </w:rPr>
        <w:t xml:space="preserve">Quyết định khen thưởng và kỷ luật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g) Công nhận kết quả học tập, ký chứng chỉ giáo dục quốc phòng và an ninh cho sinh viên; cấp giấy chứng nhận hoàn thành chương trình bồi dưỡng kiến thức quốc phòng và an ninh theo quy định tại </w:t>
      </w:r>
      <w:bookmarkStart w:id="20" w:name="dc_4"/>
      <w:r w:rsidRPr="005E681D">
        <w:rPr>
          <w:rFonts w:ascii="Arial" w:eastAsia="Times New Roman" w:hAnsi="Arial" w:cs="Arial"/>
          <w:color w:val="000000"/>
          <w:sz w:val="18"/>
          <w:szCs w:val="18"/>
          <w:lang w:val="vi-VN"/>
        </w:rPr>
        <w:t>Khoản 2, Điều 5 Nghị định số </w:t>
      </w:r>
      <w:bookmarkEnd w:id="20"/>
      <w:r w:rsidRPr="005E681D">
        <w:rPr>
          <w:rFonts w:ascii="Arial" w:eastAsia="Times New Roman" w:hAnsi="Arial" w:cs="Arial"/>
          <w:color w:val="000000"/>
          <w:sz w:val="18"/>
          <w:szCs w:val="18"/>
          <w:lang w:val="vi-VN"/>
        </w:rPr>
        <w:fldChar w:fldCharType="begin"/>
      </w:r>
      <w:r w:rsidRPr="005E681D">
        <w:rPr>
          <w:rFonts w:ascii="Arial" w:eastAsia="Times New Roman" w:hAnsi="Arial" w:cs="Arial"/>
          <w:color w:val="000000"/>
          <w:sz w:val="18"/>
          <w:szCs w:val="18"/>
          <w:lang w:val="vi-VN"/>
        </w:rPr>
        <w:instrText xml:space="preserve"> HYPERLINK "http://thuvienphapluat.vn/phap-luat/tim-van-ban.aspx?keyword=13/2014/N%C4%90-CP&amp;area=2&amp;type=0&amp;match=False&amp;vc=True&amp;lan=1" \t "_blank" </w:instrText>
      </w:r>
      <w:r w:rsidRPr="005E681D">
        <w:rPr>
          <w:rFonts w:ascii="Arial" w:eastAsia="Times New Roman" w:hAnsi="Arial" w:cs="Arial"/>
          <w:color w:val="000000"/>
          <w:sz w:val="18"/>
          <w:szCs w:val="18"/>
          <w:lang w:val="vi-VN"/>
        </w:rPr>
        <w:fldChar w:fldCharType="separate"/>
      </w:r>
      <w:r w:rsidRPr="005E681D">
        <w:rPr>
          <w:rFonts w:ascii="Arial" w:eastAsia="Times New Roman" w:hAnsi="Arial" w:cs="Arial"/>
          <w:color w:val="0E70C3"/>
          <w:sz w:val="18"/>
          <w:szCs w:val="18"/>
          <w:lang w:val="vi-VN"/>
        </w:rPr>
        <w:t>13/2014/NĐ-CP</w:t>
      </w:r>
      <w:r w:rsidRPr="005E681D">
        <w:rPr>
          <w:rFonts w:ascii="Arial" w:eastAsia="Times New Roman" w:hAnsi="Arial" w:cs="Arial"/>
          <w:color w:val="000000"/>
          <w:sz w:val="18"/>
          <w:szCs w:val="18"/>
          <w:lang w:val="vi-VN"/>
        </w:rPr>
        <w:fldChar w:fldCharType="end"/>
      </w:r>
      <w:r w:rsidRPr="005E681D">
        <w:rPr>
          <w:rFonts w:ascii="Arial" w:eastAsia="Times New Roman" w:hAnsi="Arial" w:cs="Arial"/>
          <w:color w:val="000000"/>
          <w:sz w:val="18"/>
          <w:szCs w:val="18"/>
          <w:lang w:val="vi-VN"/>
        </w:rPr>
        <w:t> ngày 25 tháng 02 năm 2014 của Chính phủ quy định chi tiết và biện pháp thi hành Luật Giáo dục quốc phòng và an ninh (Nghị định số 13/2014/NĐ-CP).</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1" w:name="dieu_12"/>
      <w:r w:rsidRPr="005E681D">
        <w:rPr>
          <w:rFonts w:ascii="Arial" w:eastAsia="Times New Roman" w:hAnsi="Arial" w:cs="Arial"/>
          <w:b/>
          <w:bCs/>
          <w:color w:val="000000"/>
          <w:sz w:val="18"/>
          <w:szCs w:val="18"/>
          <w:lang w:val="vi-VN"/>
        </w:rPr>
        <w:t>Điều 12. Phó Giám đốc trung tâm</w:t>
      </w:r>
      <w:bookmarkEnd w:id="21"/>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Là người giúp việc cho giám đốc và chịu trách nhiệm trước giám đốc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nhiệm vụ được giao.</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Việc bổ nhiệm và miễn nhiệm các phó giám đốc thực hiện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2" w:name="dieu_13"/>
      <w:r w:rsidRPr="005E681D">
        <w:rPr>
          <w:rFonts w:ascii="Arial" w:eastAsia="Times New Roman" w:hAnsi="Arial" w:cs="Arial"/>
          <w:b/>
          <w:bCs/>
          <w:color w:val="000000"/>
          <w:sz w:val="18"/>
          <w:szCs w:val="18"/>
          <w:lang w:val="vi-VN"/>
        </w:rPr>
        <w:t>Điều 13. Hội đồng khoa học và đào tạo</w:t>
      </w:r>
      <w:bookmarkEnd w:id="22"/>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Là tổ chức tư vấn cho Giám đốc về nội dung, chương trình giáo dục, kế hoạch, giải pháp tổ chức thực hiện nhiệm vụ GDQPAN cho sinh viên, BDKTQPAN. Hội đồng khoa học và đào tạo do Giám đốc trung tâm thành lập; hoạt động theo nội quy, quy chế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Giám đốc trung tâm làm chủ tịch hội đồng khoa học và đào tạo. Hội đồng khoa học và đào tạo gồm các thành viên: Giám đốc, phó giám đốc, trưởng phòng (ban) chức năng, trưởng khoa hoặc trưởng bộ môn, giảng viên, giáo viên và cán bộ quản lý có kinh nghiệm.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 xml:space="preserve">Thực hiện các nhiệm vụ khác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3" w:name="dieu_14"/>
      <w:r w:rsidRPr="005E681D">
        <w:rPr>
          <w:rFonts w:ascii="Arial" w:eastAsia="Times New Roman" w:hAnsi="Arial" w:cs="Arial"/>
          <w:b/>
          <w:bCs/>
          <w:color w:val="000000"/>
          <w:sz w:val="18"/>
          <w:szCs w:val="18"/>
          <w:lang w:val="vi-VN"/>
        </w:rPr>
        <w:t>Điều 14. Hội đồng Thi đua, Khen thưởng</w:t>
      </w:r>
      <w:bookmarkEnd w:id="23"/>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1. </w:t>
      </w:r>
      <w:r w:rsidRPr="005E681D">
        <w:rPr>
          <w:rFonts w:ascii="Arial" w:eastAsia="Times New Roman" w:hAnsi="Arial" w:cs="Arial"/>
          <w:color w:val="000000"/>
          <w:sz w:val="18"/>
          <w:szCs w:val="18"/>
          <w:lang w:val="vi-VN"/>
        </w:rPr>
        <w:t xml:space="preserve">Hội đồng Thi đua, Khen thưởng hoạt động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 phối hợp với các đoàn thể tư vấn cho cấp ủy, ban giám đốc về công tác thi đua khen thưởng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Xét chọn tập thể, cá nhân có thành tích xuất sắc trong học tập, rèn luyện, nghiên cứu khoa học trình cấp có thẩm quyền khen thưởng.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Thực hiện các nhiệm vụ khác được cấp có thẩm quyền giao.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4" w:name="dieu_15"/>
      <w:proofErr w:type="gramStart"/>
      <w:r w:rsidRPr="005E681D">
        <w:rPr>
          <w:rFonts w:ascii="Arial" w:eastAsia="Times New Roman" w:hAnsi="Arial" w:cs="Arial"/>
          <w:b/>
          <w:bCs/>
          <w:color w:val="000000"/>
          <w:sz w:val="18"/>
          <w:szCs w:val="18"/>
        </w:rPr>
        <w:t>Điều 15.</w:t>
      </w:r>
      <w:proofErr w:type="gramEnd"/>
      <w:r w:rsidRPr="005E681D">
        <w:rPr>
          <w:rFonts w:ascii="Arial" w:eastAsia="Times New Roman" w:hAnsi="Arial" w:cs="Arial"/>
          <w:b/>
          <w:bCs/>
          <w:color w:val="000000"/>
          <w:sz w:val="18"/>
          <w:szCs w:val="18"/>
        </w:rPr>
        <w:t xml:space="preserve"> Phòng (ban) đào tạo, quản lý sinh viên, đối tượng bồi dưỡng</w:t>
      </w:r>
      <w:bookmarkEnd w:id="24"/>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Vị trí: Là cơ quan chức năng giúp giám đốc trung tâm chỉ đạo, tổ chức thực hiện công tác giáo dục, quản lý sinh viên, đối tượng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Nhiệm vụ:</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Chủ trì, phối hợp cùng cơ quan chức năng của trung tâm, đơn vị liên kết với trung tâm, cơ quan, tổ chức liên quan xây dựng kế hoạch thực hiện môn học GDQPAN từng năm học, BDKTQPAN từng khó</w:t>
      </w: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trình cấp có thẩm quyền phê duyệt và tổ chức thực hiện;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Giúp Giám đốc trung tâm xây dựng hợp đồng liên kết; tổ chức tiếp nhận và bàn giao sinh viên, đ</w:t>
      </w:r>
      <w:r w:rsidRPr="005E681D">
        <w:rPr>
          <w:rFonts w:ascii="Arial" w:eastAsia="Times New Roman" w:hAnsi="Arial" w:cs="Arial"/>
          <w:color w:val="000000"/>
          <w:sz w:val="18"/>
          <w:szCs w:val="18"/>
        </w:rPr>
        <w:t>ố</w:t>
      </w:r>
      <w:r w:rsidRPr="005E681D">
        <w:rPr>
          <w:rFonts w:ascii="Arial" w:eastAsia="Times New Roman" w:hAnsi="Arial" w:cs="Arial"/>
          <w:color w:val="000000"/>
          <w:sz w:val="18"/>
          <w:szCs w:val="18"/>
          <w:lang w:val="vi-VN"/>
        </w:rPr>
        <w:t>i tượng BDKTQPAN giữa trung tâm với các đơn vị liên kết, cơ quan, tổ chức; cung cấp cho các trường liên kết, cơ quan, tổ chức liên quan kế hoạch giảng dạy của khóa học và hồ sơ sinh viên;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Giúp Giám đốc trung tâm quản lý, tổ chức các tiểu đội, trung đội, đại đội; phối hợp với cơ quan của trung tâm thực hiện;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Xây dựng kế hoạch, lịch giảng dạy, bố trí giảng đường, phòng học, thao trường, bãi tập, trường bắn, hoạt động ngoại khóa và thăm quan cho sinh viên, đối tượng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đ) Xây dựng kế hoạch, tổ chức bảo đảm cơ sở vật chất, thiết bị dạy học và hợp đồng thỉnh giảng cho từng khóa học, năm học;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e) </w:t>
      </w:r>
      <w:r w:rsidRPr="005E681D">
        <w:rPr>
          <w:rFonts w:ascii="Arial" w:eastAsia="Times New Roman" w:hAnsi="Arial" w:cs="Arial"/>
          <w:color w:val="000000"/>
          <w:sz w:val="18"/>
          <w:szCs w:val="18"/>
          <w:lang w:val="vi-VN"/>
        </w:rPr>
        <w:t>Kiểm tra, đôn đốc thực hiện các kế hoạch giảng dạy, bồi dưỡng, qu</w:t>
      </w:r>
      <w:r w:rsidRPr="005E681D">
        <w:rPr>
          <w:rFonts w:ascii="Arial" w:eastAsia="Times New Roman" w:hAnsi="Arial" w:cs="Arial"/>
          <w:color w:val="000000"/>
          <w:sz w:val="18"/>
          <w:szCs w:val="18"/>
        </w:rPr>
        <w:t>ản </w:t>
      </w:r>
      <w:r w:rsidRPr="005E681D">
        <w:rPr>
          <w:rFonts w:ascii="Arial" w:eastAsia="Times New Roman" w:hAnsi="Arial" w:cs="Arial"/>
          <w:color w:val="000000"/>
          <w:sz w:val="18"/>
          <w:szCs w:val="18"/>
          <w:lang w:val="vi-VN"/>
        </w:rPr>
        <w:t xml:space="preserve">lý, lưu trữ hồ sơ học tập của sinh viên, đối tượng BDKTQPAN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g) Tham mưu cho Giám đốc về kiểm tra, thanh tra, sơ kết, tổng kết, khen thư</w:t>
      </w:r>
      <w:r w:rsidRPr="005E681D">
        <w:rPr>
          <w:rFonts w:ascii="Arial" w:eastAsia="Times New Roman" w:hAnsi="Arial" w:cs="Arial"/>
          <w:color w:val="000000"/>
          <w:sz w:val="18"/>
          <w:szCs w:val="18"/>
        </w:rPr>
        <w:t>ở</w:t>
      </w:r>
      <w:r w:rsidRPr="005E681D">
        <w:rPr>
          <w:rFonts w:ascii="Arial" w:eastAsia="Times New Roman" w:hAnsi="Arial" w:cs="Arial"/>
          <w:color w:val="000000"/>
          <w:sz w:val="18"/>
          <w:szCs w:val="18"/>
          <w:lang w:val="vi-VN"/>
        </w:rPr>
        <w:t>ng và xử lý vi phạm theo thẩm quyền.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5" w:name="dieu_16"/>
      <w:r w:rsidRPr="005E681D">
        <w:rPr>
          <w:rFonts w:ascii="Arial" w:eastAsia="Times New Roman" w:hAnsi="Arial" w:cs="Arial"/>
          <w:b/>
          <w:bCs/>
          <w:color w:val="000000"/>
          <w:sz w:val="18"/>
          <w:szCs w:val="18"/>
          <w:lang w:val="vi-VN"/>
        </w:rPr>
        <w:t>Điều 16. Phòng (ban) Hành chính, Tổ chức</w:t>
      </w:r>
      <w:bookmarkEnd w:id="25"/>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Vị trí: Là cơ quan chức năng giúp ban giám đốc về công tác hành chính, tổ chức, văn </w:t>
      </w:r>
      <w:proofErr w:type="gramStart"/>
      <w:r w:rsidRPr="005E681D">
        <w:rPr>
          <w:rFonts w:ascii="Arial" w:eastAsia="Times New Roman" w:hAnsi="Arial" w:cs="Arial"/>
          <w:color w:val="000000"/>
          <w:sz w:val="18"/>
          <w:szCs w:val="18"/>
          <w:lang w:val="vi-VN"/>
        </w:rPr>
        <w:t>thư</w:t>
      </w:r>
      <w:proofErr w:type="gramEnd"/>
      <w:r w:rsidRPr="005E681D">
        <w:rPr>
          <w:rFonts w:ascii="Arial" w:eastAsia="Times New Roman" w:hAnsi="Arial" w:cs="Arial"/>
          <w:color w:val="000000"/>
          <w:sz w:val="18"/>
          <w:szCs w:val="18"/>
          <w:lang w:val="vi-VN"/>
        </w:rPr>
        <w:t xml:space="preserve">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Nhiệm vụ:</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Giúp giám đốc bảo đảm chế độ, chính sách, cho cán bộ, viên chức, giảng viên, báo cáo viên, nhân viên, sinh viên, đối tượng BDKTQPAN và người lao động;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 xml:space="preserve">Thực hiện quy định đóng quân, canh phòng, tham gia xây dựng địa bàn trong sạch vững mạnh, an toàn; xây dựng kế hoạch bảo vệ trung tâm, phòng chống cháy nổ, phòng chống thảm họa, thiên </w:t>
      </w:r>
      <w:proofErr w:type="gramStart"/>
      <w:r w:rsidRPr="005E681D">
        <w:rPr>
          <w:rFonts w:ascii="Arial" w:eastAsia="Times New Roman" w:hAnsi="Arial" w:cs="Arial"/>
          <w:color w:val="000000"/>
          <w:sz w:val="18"/>
          <w:szCs w:val="18"/>
          <w:lang w:val="vi-VN"/>
        </w:rPr>
        <w:t>tai</w:t>
      </w:r>
      <w:proofErr w:type="gramEnd"/>
      <w:r w:rsidRPr="005E681D">
        <w:rPr>
          <w:rFonts w:ascii="Arial" w:eastAsia="Times New Roman" w:hAnsi="Arial" w:cs="Arial"/>
          <w:color w:val="000000"/>
          <w:sz w:val="18"/>
          <w:szCs w:val="18"/>
          <w:lang w:val="vi-VN"/>
        </w:rPr>
        <w: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Thực hiện chế độ kiểm tra, đôn đốc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và các nhiệm vụ khác được cấp có thẩm quyền giao.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6" w:name="dieu_17"/>
      <w:r w:rsidRPr="005E681D">
        <w:rPr>
          <w:rFonts w:ascii="Arial" w:eastAsia="Times New Roman" w:hAnsi="Arial" w:cs="Arial"/>
          <w:b/>
          <w:bCs/>
          <w:color w:val="000000"/>
          <w:sz w:val="18"/>
          <w:szCs w:val="18"/>
          <w:lang w:val="vi-VN"/>
        </w:rPr>
        <w:t>Điều 17. Phòng (ban) Hậu cần, Tài chính, Kỹ thuật</w:t>
      </w:r>
      <w:bookmarkEnd w:id="26"/>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Vị trí: Là cơ quan chức năng giúp giám đốc chỉ đạo, tổ chức và thực hiện công tác hậu cần, tài chính, kỹ thuật.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Nhiệm vụ:</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Lập kế hoạch tổ chức mua sắm, bảo đảm cơ sở vật chất, hậu cần, kỹ thuật cho trung tâm. Quản lý công tác hậu cần, kỹ thuật của trung tâm theo kế hoạch đã được giám đốc phê duyệt;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 xml:space="preserve">Quản lý tài chính, cấp phát, </w:t>
      </w:r>
      <w:proofErr w:type="gramStart"/>
      <w:r w:rsidRPr="005E681D">
        <w:rPr>
          <w:rFonts w:ascii="Arial" w:eastAsia="Times New Roman" w:hAnsi="Arial" w:cs="Arial"/>
          <w:color w:val="000000"/>
          <w:sz w:val="18"/>
          <w:szCs w:val="18"/>
          <w:lang w:val="vi-VN"/>
        </w:rPr>
        <w:t>thu</w:t>
      </w:r>
      <w:proofErr w:type="gramEnd"/>
      <w:r w:rsidRPr="005E681D">
        <w:rPr>
          <w:rFonts w:ascii="Arial" w:eastAsia="Times New Roman" w:hAnsi="Arial" w:cs="Arial"/>
          <w:color w:val="000000"/>
          <w:sz w:val="18"/>
          <w:szCs w:val="18"/>
          <w:lang w:val="vi-VN"/>
        </w:rPr>
        <w:t xml:space="preserve"> hồi vũ khí, trang phục sinh viên và các trang thiết bị dạy học khác;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Tổ chức công tác phòng bệnh, chữa bệnh, trực cấp cứu và giám sát vệ sinh an toàn thực phẩm;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Bảo quản, bảo dưỡng, sửa chữa, định kỳ kiểm tra các trang thiết bị kỹ thuật và cơ sở vật chất. Quản lý công tác kỹ thuật của trung tâm theo kế hoạch đã được giám đốc phê duyệt;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đ) Thực hiện các nhiệm vụ khác được cấp có thẩm quyền giao.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7" w:name="dieu_18"/>
      <w:r w:rsidRPr="005E681D">
        <w:rPr>
          <w:rFonts w:ascii="Arial" w:eastAsia="Times New Roman" w:hAnsi="Arial" w:cs="Arial"/>
          <w:b/>
          <w:bCs/>
          <w:color w:val="000000"/>
          <w:sz w:val="18"/>
          <w:szCs w:val="18"/>
          <w:lang w:val="vi-VN"/>
        </w:rPr>
        <w:t>Điều 18. Ban Thanh tra, Pháp chế</w:t>
      </w:r>
      <w:bookmarkEnd w:id="27"/>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1. </w:t>
      </w:r>
      <w:r w:rsidRPr="005E681D">
        <w:rPr>
          <w:rFonts w:ascii="Arial" w:eastAsia="Times New Roman" w:hAnsi="Arial" w:cs="Arial"/>
          <w:color w:val="000000"/>
          <w:sz w:val="18"/>
          <w:szCs w:val="18"/>
          <w:lang w:val="vi-VN"/>
        </w:rPr>
        <w:t>Giúp giám đốc thanh tra, kiểm tra thực hiện nội quy, quy chế, kế hoạch, chương trình hoạt động GDQPAN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Tham mưu giải quyết khiếu nại, tố cáo, xử lý </w:t>
      </w:r>
      <w:proofErr w:type="gramStart"/>
      <w:r w:rsidRPr="005E681D">
        <w:rPr>
          <w:rFonts w:ascii="Arial" w:eastAsia="Times New Roman" w:hAnsi="Arial" w:cs="Arial"/>
          <w:color w:val="000000"/>
          <w:sz w:val="18"/>
          <w:szCs w:val="18"/>
          <w:lang w:val="vi-VN"/>
        </w:rPr>
        <w:t>vi</w:t>
      </w:r>
      <w:proofErr w:type="gramEnd"/>
      <w:r w:rsidRPr="005E681D">
        <w:rPr>
          <w:rFonts w:ascii="Arial" w:eastAsia="Times New Roman" w:hAnsi="Arial" w:cs="Arial"/>
          <w:color w:val="000000"/>
          <w:sz w:val="18"/>
          <w:szCs w:val="18"/>
          <w:lang w:val="vi-VN"/>
        </w:rPr>
        <w:t xml:space="preserve"> phạm về GDQPAN theo quy định của pháp luật.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Thực hiện các nhiệm vụ khác được cấp có thẩm quyền giao.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8" w:name="dieu_19"/>
      <w:r w:rsidRPr="005E681D">
        <w:rPr>
          <w:rFonts w:ascii="Arial" w:eastAsia="Times New Roman" w:hAnsi="Arial" w:cs="Arial"/>
          <w:b/>
          <w:bCs/>
          <w:color w:val="000000"/>
          <w:sz w:val="18"/>
          <w:szCs w:val="18"/>
          <w:lang w:val="vi-VN"/>
        </w:rPr>
        <w:t>Điều 19. Khoa (bộ môn)</w:t>
      </w:r>
      <w:bookmarkEnd w:id="28"/>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Là đơn vị quản lý hành chính cơ s</w:t>
      </w:r>
      <w:r w:rsidRPr="005E681D">
        <w:rPr>
          <w:rFonts w:ascii="Arial" w:eastAsia="Times New Roman" w:hAnsi="Arial" w:cs="Arial"/>
          <w:color w:val="000000"/>
          <w:sz w:val="18"/>
          <w:szCs w:val="18"/>
        </w:rPr>
        <w:t>ở</w:t>
      </w:r>
      <w:r w:rsidRPr="005E681D">
        <w:rPr>
          <w:rFonts w:ascii="Arial" w:eastAsia="Times New Roman" w:hAnsi="Arial" w:cs="Arial"/>
          <w:color w:val="000000"/>
          <w:sz w:val="18"/>
          <w:szCs w:val="18"/>
          <w:lang w:val="vi-VN"/>
        </w:rPr>
        <w:t> c</w:t>
      </w:r>
      <w:r w:rsidRPr="005E681D">
        <w:rPr>
          <w:rFonts w:ascii="Arial" w:eastAsia="Times New Roman" w:hAnsi="Arial" w:cs="Arial"/>
          <w:color w:val="000000"/>
          <w:sz w:val="18"/>
          <w:szCs w:val="18"/>
        </w:rPr>
        <w:t>ủ</w:t>
      </w:r>
      <w:r w:rsidRPr="005E681D">
        <w:rPr>
          <w:rFonts w:ascii="Arial" w:eastAsia="Times New Roman" w:hAnsi="Arial" w:cs="Arial"/>
          <w:color w:val="000000"/>
          <w:sz w:val="18"/>
          <w:szCs w:val="18"/>
          <w:lang w:val="vi-VN"/>
        </w:rPr>
        <w:t xml:space="preserve">a trung tâm, giúp giám đốc tổ chức thực hiện môn học GDQPAN, nghiên cứu khoa học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nhiệm vụ được giao.</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Xây dựng chương trình chi tiết, phân công giảng viên, giáo viên biên soạn giáo án, bài giảng, tài liệu tham khảo; tham gia biên soạn giáo trình, giáo khoa, nghiên cứu khoa học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kế hoạch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Phối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 xml:space="preserve">p chặt chẽ với các tổ chức, cá nhân liên quan và cán bộ quản lý hướng dẫn sinh viên, đối tượng bồi dưỡng thực hiện giáo dục, BDKTQPAN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kế hoạch.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4. </w:t>
      </w:r>
      <w:r w:rsidRPr="005E681D">
        <w:rPr>
          <w:rFonts w:ascii="Arial" w:eastAsia="Times New Roman" w:hAnsi="Arial" w:cs="Arial"/>
          <w:color w:val="000000"/>
          <w:sz w:val="18"/>
          <w:szCs w:val="18"/>
          <w:lang w:val="vi-VN"/>
        </w:rPr>
        <w:t>Tổ chức bồi dưỡng chuyên môn, phương pháp sư phạm quân sự cho cán bộ, giảng viên, giáo viên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5. </w:t>
      </w:r>
      <w:r w:rsidRPr="005E681D">
        <w:rPr>
          <w:rFonts w:ascii="Arial" w:eastAsia="Times New Roman" w:hAnsi="Arial" w:cs="Arial"/>
          <w:color w:val="000000"/>
          <w:sz w:val="18"/>
          <w:szCs w:val="18"/>
          <w:lang w:val="vi-VN"/>
        </w:rPr>
        <w:t xml:space="preserve">Xây dựng đề thi, đáp án, thực hiện kế hoạch kiểm tra, thi, đánh giá kết quả học tập cho sinh viên; hướng dẫn viết </w:t>
      </w:r>
      <w:proofErr w:type="gramStart"/>
      <w:r w:rsidRPr="005E681D">
        <w:rPr>
          <w:rFonts w:ascii="Arial" w:eastAsia="Times New Roman" w:hAnsi="Arial" w:cs="Arial"/>
          <w:color w:val="000000"/>
          <w:sz w:val="18"/>
          <w:szCs w:val="18"/>
          <w:lang w:val="vi-VN"/>
        </w:rPr>
        <w:t>thu</w:t>
      </w:r>
      <w:proofErr w:type="gramEnd"/>
      <w:r w:rsidRPr="005E681D">
        <w:rPr>
          <w:rFonts w:ascii="Arial" w:eastAsia="Times New Roman" w:hAnsi="Arial" w:cs="Arial"/>
          <w:color w:val="000000"/>
          <w:sz w:val="18"/>
          <w:szCs w:val="18"/>
          <w:lang w:val="vi-VN"/>
        </w:rPr>
        <w:t xml:space="preserve"> hoạch, đánh giá kết quả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6. </w:t>
      </w:r>
      <w:r w:rsidRPr="005E681D">
        <w:rPr>
          <w:rFonts w:ascii="Arial" w:eastAsia="Times New Roman" w:hAnsi="Arial" w:cs="Arial"/>
          <w:color w:val="000000"/>
          <w:sz w:val="18"/>
          <w:szCs w:val="18"/>
          <w:lang w:val="vi-VN"/>
        </w:rPr>
        <w:t>Tổng hợp kết quả học tập, rèn luyện của sinh viên và đối tượng bồi dưỡng.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7. </w:t>
      </w:r>
      <w:r w:rsidRPr="005E681D">
        <w:rPr>
          <w:rFonts w:ascii="Arial" w:eastAsia="Times New Roman" w:hAnsi="Arial" w:cs="Arial"/>
          <w:color w:val="000000"/>
          <w:sz w:val="18"/>
          <w:szCs w:val="18"/>
          <w:lang w:val="vi-VN"/>
        </w:rPr>
        <w:t>Thực hiện các nhiệm vụ khác được cấp có thẩm quyền giao.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29" w:name="dieu_20"/>
      <w:r w:rsidRPr="005E681D">
        <w:rPr>
          <w:rFonts w:ascii="Arial" w:eastAsia="Times New Roman" w:hAnsi="Arial" w:cs="Arial"/>
          <w:b/>
          <w:bCs/>
          <w:color w:val="000000"/>
          <w:sz w:val="18"/>
          <w:szCs w:val="18"/>
          <w:lang w:val="vi-VN"/>
        </w:rPr>
        <w:t>Điều 20. Đơn vị, cán bộ quản lý sinh viên, đối tượng bồi dưỡng</w:t>
      </w:r>
      <w:bookmarkEnd w:id="29"/>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Thực hiện chức trách, nhiệm vụ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Điều lệnh Quản lý bộ đội Quân đội nhân dân Việt Nam.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Phối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với cơ quan, tổ chức, cá nhân liên quan thực hiện kế hoạch GDQPAN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 xml:space="preserve">Quản lý tập trung, duy trì nề nếp, chế độ học tập, sinh hoạt, rèn luyện sinh viên, đối tượng bồi dưỡng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nội quy, quy chế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4. </w:t>
      </w:r>
      <w:r w:rsidRPr="005E681D">
        <w:rPr>
          <w:rFonts w:ascii="Arial" w:eastAsia="Times New Roman" w:hAnsi="Arial" w:cs="Arial"/>
          <w:color w:val="000000"/>
          <w:sz w:val="18"/>
          <w:szCs w:val="18"/>
          <w:lang w:val="vi-VN"/>
        </w:rPr>
        <w:t>Quản lý vũ khí, trang bị kỹ thuật, cơ sở vật chất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5. </w:t>
      </w:r>
      <w:r w:rsidRPr="005E681D">
        <w:rPr>
          <w:rFonts w:ascii="Arial" w:eastAsia="Times New Roman" w:hAnsi="Arial" w:cs="Arial"/>
          <w:color w:val="000000"/>
          <w:sz w:val="18"/>
          <w:szCs w:val="18"/>
          <w:lang w:val="vi-VN"/>
        </w:rPr>
        <w:t>Tổ chức hoạt động văn hóa, v</w:t>
      </w:r>
      <w:r w:rsidRPr="005E681D">
        <w:rPr>
          <w:rFonts w:ascii="Arial" w:eastAsia="Times New Roman" w:hAnsi="Arial" w:cs="Arial"/>
          <w:color w:val="000000"/>
          <w:sz w:val="18"/>
          <w:szCs w:val="18"/>
        </w:rPr>
        <w:t>ă</w:t>
      </w:r>
      <w:r w:rsidRPr="005E681D">
        <w:rPr>
          <w:rFonts w:ascii="Arial" w:eastAsia="Times New Roman" w:hAnsi="Arial" w:cs="Arial"/>
          <w:color w:val="000000"/>
          <w:sz w:val="18"/>
          <w:szCs w:val="18"/>
          <w:lang w:val="vi-VN"/>
        </w:rPr>
        <w:t>n nghệ, thể dục, thể thao và các hoạt động khác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6. </w:t>
      </w:r>
      <w:r w:rsidRPr="005E681D">
        <w:rPr>
          <w:rFonts w:ascii="Arial" w:eastAsia="Times New Roman" w:hAnsi="Arial" w:cs="Arial"/>
          <w:color w:val="000000"/>
          <w:sz w:val="18"/>
          <w:szCs w:val="18"/>
          <w:lang w:val="vi-VN"/>
        </w:rPr>
        <w:t xml:space="preserve">Kiểm tra, đôn đốc, hướng dẫn đơn vị thực hiện nhiệm vụ được giao; sơ kết, tổng kết và báo cáo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7. </w:t>
      </w:r>
      <w:r w:rsidRPr="005E681D">
        <w:rPr>
          <w:rFonts w:ascii="Arial" w:eastAsia="Times New Roman" w:hAnsi="Arial" w:cs="Arial"/>
          <w:color w:val="000000"/>
          <w:sz w:val="18"/>
          <w:szCs w:val="18"/>
          <w:lang w:val="vi-VN"/>
        </w:rPr>
        <w:t>Thực hiện các nhiệm vụ khác được cấp có thẩm quyền giao.</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30" w:name="dieu_21"/>
      <w:r w:rsidRPr="005E681D">
        <w:rPr>
          <w:rFonts w:ascii="Arial" w:eastAsia="Times New Roman" w:hAnsi="Arial" w:cs="Arial"/>
          <w:b/>
          <w:bCs/>
          <w:color w:val="000000"/>
          <w:sz w:val="18"/>
          <w:szCs w:val="18"/>
          <w:lang w:val="vi-VN"/>
        </w:rPr>
        <w:t>Điều 21. Tổ chức Đảng và các tổ chức đoàn thể</w:t>
      </w:r>
      <w:bookmarkEnd w:id="30"/>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Tổ chức, hoạt động của tổ chức Đảng trong trung tâm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Điều lệ Đảng.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Tổ chức, hoạt động của các đoàn thể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 điều lệ và nội quy, quy chế của trung tâm.</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31" w:name="chuong_3"/>
      <w:r w:rsidRPr="005E681D">
        <w:rPr>
          <w:rFonts w:ascii="Arial" w:eastAsia="Times New Roman" w:hAnsi="Arial" w:cs="Arial"/>
          <w:b/>
          <w:bCs/>
          <w:color w:val="000000"/>
          <w:sz w:val="18"/>
          <w:szCs w:val="18"/>
          <w:lang w:val="vi-VN"/>
        </w:rPr>
        <w:t>Chương III</w:t>
      </w:r>
      <w:bookmarkEnd w:id="31"/>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32" w:name="chuong_3_name"/>
      <w:r w:rsidRPr="005E681D">
        <w:rPr>
          <w:rFonts w:ascii="Arial" w:eastAsia="Times New Roman" w:hAnsi="Arial" w:cs="Arial"/>
          <w:b/>
          <w:bCs/>
          <w:color w:val="000000"/>
          <w:sz w:val="24"/>
          <w:szCs w:val="24"/>
          <w:lang w:val="vi-VN"/>
        </w:rPr>
        <w:t>HOẠT ĐỘNG CỦA TRUNG TÂM GIÁO DỤC QUỐC PHÒNG VÀ AN NINH</w:t>
      </w:r>
      <w:bookmarkEnd w:id="32"/>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33" w:name="dieu_22"/>
      <w:r w:rsidRPr="005E681D">
        <w:rPr>
          <w:rFonts w:ascii="Arial" w:eastAsia="Times New Roman" w:hAnsi="Arial" w:cs="Arial"/>
          <w:b/>
          <w:bCs/>
          <w:color w:val="000000"/>
          <w:sz w:val="18"/>
          <w:szCs w:val="18"/>
          <w:lang w:val="vi-VN"/>
        </w:rPr>
        <w:t>Điều 22. Hoạt động dạy, học</w:t>
      </w:r>
      <w:bookmarkEnd w:id="33"/>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Hoạt động dạy, học và đánh giá kết quả môn học giáo dục quốc phòng và an ninh thực hiện theo quy định của pháp luật và các bộ, ngành liên quan.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34" w:name="dieu_23"/>
      <w:r w:rsidRPr="005E681D">
        <w:rPr>
          <w:rFonts w:ascii="Arial" w:eastAsia="Times New Roman" w:hAnsi="Arial" w:cs="Arial"/>
          <w:b/>
          <w:bCs/>
          <w:color w:val="000000"/>
          <w:sz w:val="18"/>
          <w:szCs w:val="18"/>
          <w:lang w:val="vi-VN"/>
        </w:rPr>
        <w:t>Điều 23. Giáo trình, tài liệu giảng dạy</w:t>
      </w:r>
      <w:bookmarkEnd w:id="34"/>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Giáo trình, tài liệu giảng dạy môn học GDQPAN cho sinh viên do Bộ Giáo dục và Đào tạo, Bộ Lao động - Thương binh và Xã hội chủ trì, phối hợp với Bộ Quốc phòng, Bộ Công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ban hành.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Giáo trình, tài liệu BDKTQPAN do Bộ Quốc phòng chủ trì, phối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 xml:space="preserve">p với Bộ Công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và các tổ chức liên quan ban hành.</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35" w:name="dieu_24"/>
      <w:r w:rsidRPr="005E681D">
        <w:rPr>
          <w:rFonts w:ascii="Arial" w:eastAsia="Times New Roman" w:hAnsi="Arial" w:cs="Arial"/>
          <w:b/>
          <w:bCs/>
          <w:color w:val="000000"/>
          <w:sz w:val="18"/>
          <w:szCs w:val="18"/>
          <w:lang w:val="vi-VN"/>
        </w:rPr>
        <w:t>Điều 24. Điều kiện, thẩm quyền cấp chứng chỉ giáo dục quốc phòng và an ninh; giấy chứng nhận hoàn thành chương trình bồi dưỡng kiến thức quốc phòng và an ninh</w:t>
      </w:r>
      <w:bookmarkEnd w:id="35"/>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Điều kiện, thẩm quyền quản lý, in, cấp chứng chỉ giáo dục quốc phòng và an ninh thực hiện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Bộ Giáo dục và Đào tạo, Bộ Lao động - Thương binh và Xã hội.</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2. </w:t>
      </w:r>
      <w:r w:rsidRPr="005E681D">
        <w:rPr>
          <w:rFonts w:ascii="Arial" w:eastAsia="Times New Roman" w:hAnsi="Arial" w:cs="Arial"/>
          <w:color w:val="000000"/>
          <w:sz w:val="18"/>
          <w:szCs w:val="18"/>
          <w:lang w:val="vi-VN"/>
        </w:rPr>
        <w:t xml:space="preserve">Cấp giấy chứng nhận hoàn thành chương trình bồi dưỡng kiến thức quốc phòng và an ninh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tại </w:t>
      </w:r>
      <w:bookmarkStart w:id="36" w:name="dc_5"/>
      <w:r w:rsidRPr="005E681D">
        <w:rPr>
          <w:rFonts w:ascii="Arial" w:eastAsia="Times New Roman" w:hAnsi="Arial" w:cs="Arial"/>
          <w:color w:val="000000"/>
          <w:sz w:val="18"/>
          <w:szCs w:val="18"/>
          <w:lang w:val="vi-VN"/>
        </w:rPr>
        <w:t>Khoản 2 Điều 5 Nghị định số 13/2014/NĐ-CP</w:t>
      </w:r>
      <w:bookmarkEnd w:id="36"/>
      <w:r w:rsidRPr="005E681D">
        <w:rPr>
          <w:rFonts w:ascii="Arial" w:eastAsia="Times New Roman" w:hAnsi="Arial" w:cs="Arial"/>
          <w:color w:val="000000"/>
          <w:sz w:val="18"/>
          <w:szCs w:val="18"/>
          <w:lang w:val="vi-VN"/>
        </w:rPr>
        <w: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37" w:name="dieu_25"/>
      <w:r w:rsidRPr="005E681D">
        <w:rPr>
          <w:rFonts w:ascii="Arial" w:eastAsia="Times New Roman" w:hAnsi="Arial" w:cs="Arial"/>
          <w:b/>
          <w:bCs/>
          <w:color w:val="000000"/>
          <w:sz w:val="18"/>
          <w:szCs w:val="18"/>
          <w:lang w:val="vi-VN"/>
        </w:rPr>
        <w:t>Điều 25. Giảng viên, giáo viên, báo cáo viên</w:t>
      </w:r>
      <w:bookmarkEnd w:id="37"/>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Giảng viên, giáo viên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Đối tượng: Gồm giảng viên, giáo viên chuyên trách, thỉnh giảng và cán bộ quân đội, công an biệt phái đạt trình độ chuẩn giảng viên, giáo viên GDQPAN theo quy định của Luật Giáo dục quốc phòng và an ninh và Nghị định số 13/2014/NĐ-CP.</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Yêu cầu: Giảng dạy đúng nội dung, chương trình, kế hoạch GDQPAN quy định cho từng đối tượng, bảo đảm chất lượng, hiệu quả; tham dự đầy đủ hoạt động bồi dưỡng, tập huấn do cấp có thẩm quyền tổ chức;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Chế độ, chính sách: Được hưởng các chế độ khác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r w:rsidRPr="005E681D">
        <w:rPr>
          <w:rFonts w:ascii="Arial" w:eastAsia="Times New Roman" w:hAnsi="Arial" w:cs="Arial"/>
          <w:color w:val="000000"/>
          <w:sz w:val="18"/>
          <w:szCs w:val="18"/>
        </w:rPr>
        <w: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Báo cáo viên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 xml:space="preserve">Đối tượng: Là người được cơ quan, tổ chức có thẩm quyền mời tham gia bồi dưỡng kiến thức quốc phòng và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ninh được quy định tại </w:t>
      </w:r>
      <w:bookmarkStart w:id="38" w:name="dc_6"/>
      <w:r w:rsidRPr="005E681D">
        <w:rPr>
          <w:rFonts w:ascii="Arial" w:eastAsia="Times New Roman" w:hAnsi="Arial" w:cs="Arial"/>
          <w:color w:val="000000"/>
          <w:sz w:val="18"/>
          <w:szCs w:val="18"/>
          <w:lang w:val="vi-VN"/>
        </w:rPr>
        <w:t>Điều 26 Luật Giáo dục quốc phòng và an ninh</w:t>
      </w:r>
      <w:bookmarkEnd w:id="38"/>
      <w:r w:rsidRPr="005E681D">
        <w:rPr>
          <w:rFonts w:ascii="Arial" w:eastAsia="Times New Roman" w:hAnsi="Arial" w:cs="Arial"/>
          <w:color w:val="000000"/>
          <w:sz w:val="18"/>
          <w:szCs w:val="18"/>
          <w:lang w:val="vi-VN"/>
        </w:rPr>
        <w: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 xml:space="preserve">Yêu cầu: Truyền đạt đúng nội dung cho các đối tượng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chương trình, kế hoạch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Chế độ, chính sách: Được hưởng các chế độ, chính sách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39" w:name="dieu_26"/>
      <w:r w:rsidRPr="005E681D">
        <w:rPr>
          <w:rFonts w:ascii="Arial" w:eastAsia="Times New Roman" w:hAnsi="Arial" w:cs="Arial"/>
          <w:b/>
          <w:bCs/>
          <w:color w:val="000000"/>
          <w:sz w:val="18"/>
          <w:szCs w:val="18"/>
          <w:lang w:val="vi-VN"/>
        </w:rPr>
        <w:t>Điều 26. Nhiệm vụ, quyền hạn của sinh viên, đối tượng bồi dưỡng kiến thức quốc phòng và an ninh</w:t>
      </w:r>
      <w:bookmarkEnd w:id="39"/>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Sinh viên, đối tượng BDKTQPAN có nhiệm vụ sau:</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Thực hiện đầy đủ nội qu</w:t>
      </w:r>
      <w:r w:rsidRPr="005E681D">
        <w:rPr>
          <w:rFonts w:ascii="Arial" w:eastAsia="Times New Roman" w:hAnsi="Arial" w:cs="Arial"/>
          <w:color w:val="000000"/>
          <w:sz w:val="18"/>
          <w:szCs w:val="18"/>
        </w:rPr>
        <w:t>y</w:t>
      </w:r>
      <w:r w:rsidRPr="005E681D">
        <w:rPr>
          <w:rFonts w:ascii="Arial" w:eastAsia="Times New Roman" w:hAnsi="Arial" w:cs="Arial"/>
          <w:color w:val="000000"/>
          <w:sz w:val="18"/>
          <w:szCs w:val="18"/>
          <w:lang w:val="vi-VN"/>
        </w:rPr>
        <w:t>, kế hoạch học tập, rèn luyện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 xml:space="preserve">Bảo quản, giữ gìn vũ khí, trang bị kỹ thuật, thiết bị dạy học, giáo trình, tài liệu, trang phục dùng </w:t>
      </w:r>
      <w:proofErr w:type="gramStart"/>
      <w:r w:rsidRPr="005E681D">
        <w:rPr>
          <w:rFonts w:ascii="Arial" w:eastAsia="Times New Roman" w:hAnsi="Arial" w:cs="Arial"/>
          <w:color w:val="000000"/>
          <w:sz w:val="18"/>
          <w:szCs w:val="18"/>
          <w:lang w:val="vi-VN"/>
        </w:rPr>
        <w:t>chung</w:t>
      </w:r>
      <w:proofErr w:type="gramEnd"/>
      <w:r w:rsidRPr="005E681D">
        <w:rPr>
          <w:rFonts w:ascii="Arial" w:eastAsia="Times New Roman" w:hAnsi="Arial" w:cs="Arial"/>
          <w:color w:val="000000"/>
          <w:sz w:val="18"/>
          <w:szCs w:val="18"/>
          <w:lang w:val="vi-VN"/>
        </w:rPr>
        <w:t xml:space="preserve"> và cơ sở vật chất được giao;</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Xây dựng nếp sống văn hóa, cảnh quan môi trường và tham gia hoạt động ngoại khóa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 xml:space="preserve">Các nhiệm vụ khác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Sinh viên, đối tượng BDKTQPAN có các quyền sau:</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Được phổ biến các văn bản pháp luật về GDQPAN, nội quy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 xml:space="preserve">Được sử dụng các dụng cụ, trang phục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trong thời gian học tập tại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Được thông báo kết quả học tập, rèn luyện tại trung tâm, được cấp chứng chỉ sau khi kết thúc môn học GDQPAN, chứng nhận hoàn thành chương trình BDKTQPAN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 xml:space="preserve">Các quyền hạn khác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0" w:name="dieu_27"/>
      <w:r w:rsidRPr="005E681D">
        <w:rPr>
          <w:rFonts w:ascii="Arial" w:eastAsia="Times New Roman" w:hAnsi="Arial" w:cs="Arial"/>
          <w:b/>
          <w:bCs/>
          <w:color w:val="000000"/>
          <w:sz w:val="18"/>
          <w:szCs w:val="18"/>
          <w:lang w:val="vi-VN"/>
        </w:rPr>
        <w:t>Điều 27. Cơ sở vật chất, trang thiết bị dạy học</w:t>
      </w:r>
      <w:bookmarkEnd w:id="40"/>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Trung tâm được sử dụng cơ sở vật chất, trang bị kỹ thuật, thiết bị dạy học, vật liệu nổ quân dụng, thao trường, bãi tập, trường bắn của đơn vị chủ quản và liên kết với các đ</w:t>
      </w:r>
      <w:r w:rsidRPr="005E681D">
        <w:rPr>
          <w:rFonts w:ascii="Arial" w:eastAsia="Times New Roman" w:hAnsi="Arial" w:cs="Arial"/>
          <w:color w:val="000000"/>
          <w:sz w:val="18"/>
          <w:szCs w:val="18"/>
        </w:rPr>
        <w:t>ơ</w:t>
      </w:r>
      <w:r w:rsidRPr="005E681D">
        <w:rPr>
          <w:rFonts w:ascii="Arial" w:eastAsia="Times New Roman" w:hAnsi="Arial" w:cs="Arial"/>
          <w:color w:val="000000"/>
          <w:sz w:val="18"/>
          <w:szCs w:val="18"/>
          <w:lang w:val="vi-VN"/>
        </w:rPr>
        <w:t>n vị quân đội, tổ chức liên quan để thực hiện môn học GDQPAN và BDKTQPAN.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Hằng năm, trung tâm được củng cố, nâng cấp, đầu tư cơ sở vật chất, trang thiết bị dạy học, thao trường, bãi tập, trường bắn để bảo đảm hoạt động.</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1" w:name="dieu_28"/>
      <w:proofErr w:type="gramStart"/>
      <w:r w:rsidRPr="005E681D">
        <w:rPr>
          <w:rFonts w:ascii="Arial" w:eastAsia="Times New Roman" w:hAnsi="Arial" w:cs="Arial"/>
          <w:b/>
          <w:bCs/>
          <w:color w:val="000000"/>
          <w:sz w:val="18"/>
          <w:szCs w:val="18"/>
        </w:rPr>
        <w:t>Điều 28.</w:t>
      </w:r>
      <w:proofErr w:type="gramEnd"/>
      <w:r w:rsidRPr="005E681D">
        <w:rPr>
          <w:rFonts w:ascii="Arial" w:eastAsia="Times New Roman" w:hAnsi="Arial" w:cs="Arial"/>
          <w:b/>
          <w:bCs/>
          <w:color w:val="000000"/>
          <w:sz w:val="18"/>
          <w:szCs w:val="18"/>
        </w:rPr>
        <w:t xml:space="preserve"> Nguồn kinh phí</w:t>
      </w:r>
      <w:bookmarkEnd w:id="41"/>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Ngân sách Trung ương.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Ngân sách địa phương.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Cơ quan chủ quản hỗ trợ.</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4. </w:t>
      </w:r>
      <w:r w:rsidRPr="005E681D">
        <w:rPr>
          <w:rFonts w:ascii="Arial" w:eastAsia="Times New Roman" w:hAnsi="Arial" w:cs="Arial"/>
          <w:color w:val="000000"/>
          <w:sz w:val="18"/>
          <w:szCs w:val="18"/>
          <w:lang w:val="vi-VN"/>
        </w:rPr>
        <w:t>Kinh phí của doanh nghiệp, đơn vị sự nghiệp chi cho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5. </w:t>
      </w:r>
      <w:r w:rsidRPr="005E681D">
        <w:rPr>
          <w:rFonts w:ascii="Arial" w:eastAsia="Times New Roman" w:hAnsi="Arial" w:cs="Arial"/>
          <w:color w:val="000000"/>
          <w:sz w:val="18"/>
          <w:szCs w:val="18"/>
          <w:lang w:val="vi-VN"/>
        </w:rPr>
        <w:t xml:space="preserve">Học phí </w:t>
      </w:r>
      <w:proofErr w:type="gramStart"/>
      <w:r w:rsidRPr="005E681D">
        <w:rPr>
          <w:rFonts w:ascii="Arial" w:eastAsia="Times New Roman" w:hAnsi="Arial" w:cs="Arial"/>
          <w:color w:val="000000"/>
          <w:sz w:val="18"/>
          <w:szCs w:val="18"/>
          <w:lang w:val="vi-VN"/>
        </w:rPr>
        <w:t>thu</w:t>
      </w:r>
      <w:proofErr w:type="gramEnd"/>
      <w:r w:rsidRPr="005E681D">
        <w:rPr>
          <w:rFonts w:ascii="Arial" w:eastAsia="Times New Roman" w:hAnsi="Arial" w:cs="Arial"/>
          <w:color w:val="000000"/>
          <w:sz w:val="18"/>
          <w:szCs w:val="18"/>
          <w:lang w:val="vi-VN"/>
        </w:rPr>
        <w:t xml:space="preserve"> từ các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đồng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6. </w:t>
      </w:r>
      <w:r w:rsidRPr="005E681D">
        <w:rPr>
          <w:rFonts w:ascii="Arial" w:eastAsia="Times New Roman" w:hAnsi="Arial" w:cs="Arial"/>
          <w:color w:val="000000"/>
          <w:sz w:val="18"/>
          <w:szCs w:val="18"/>
          <w:lang w:val="vi-VN"/>
        </w:rPr>
        <w:t xml:space="preserve">Các khoản đầu tư, tài trợ của tổ chức, cá nhân và các khoản </w:t>
      </w:r>
      <w:proofErr w:type="gramStart"/>
      <w:r w:rsidRPr="005E681D">
        <w:rPr>
          <w:rFonts w:ascii="Arial" w:eastAsia="Times New Roman" w:hAnsi="Arial" w:cs="Arial"/>
          <w:color w:val="000000"/>
          <w:sz w:val="18"/>
          <w:szCs w:val="18"/>
          <w:lang w:val="vi-VN"/>
        </w:rPr>
        <w:t>thu</w:t>
      </w:r>
      <w:proofErr w:type="gramEnd"/>
      <w:r w:rsidRPr="005E681D">
        <w:rPr>
          <w:rFonts w:ascii="Arial" w:eastAsia="Times New Roman" w:hAnsi="Arial" w:cs="Arial"/>
          <w:color w:val="000000"/>
          <w:sz w:val="18"/>
          <w:szCs w:val="18"/>
          <w:lang w:val="vi-VN"/>
        </w:rPr>
        <w:t xml:space="preserve"> hợp pháp khác theo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2" w:name="dieu_29"/>
      <w:r w:rsidRPr="005E681D">
        <w:rPr>
          <w:rFonts w:ascii="Arial" w:eastAsia="Times New Roman" w:hAnsi="Arial" w:cs="Arial"/>
          <w:b/>
          <w:bCs/>
          <w:color w:val="000000"/>
          <w:sz w:val="18"/>
          <w:szCs w:val="18"/>
          <w:lang w:val="vi-VN"/>
        </w:rPr>
        <w:t>Điều 29. Nội dung ch</w:t>
      </w:r>
      <w:r w:rsidRPr="005E681D">
        <w:rPr>
          <w:rFonts w:ascii="Arial" w:eastAsia="Times New Roman" w:hAnsi="Arial" w:cs="Arial"/>
          <w:b/>
          <w:bCs/>
          <w:color w:val="000000"/>
          <w:sz w:val="18"/>
          <w:szCs w:val="18"/>
        </w:rPr>
        <w:t>i</w:t>
      </w:r>
      <w:bookmarkEnd w:id="42"/>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1. </w:t>
      </w:r>
      <w:r w:rsidRPr="005E681D">
        <w:rPr>
          <w:rFonts w:ascii="Arial" w:eastAsia="Times New Roman" w:hAnsi="Arial" w:cs="Arial"/>
          <w:color w:val="000000"/>
          <w:sz w:val="18"/>
          <w:szCs w:val="18"/>
          <w:lang w:val="vi-VN"/>
        </w:rPr>
        <w:t>Bảo đảm cơ sở vật chất, trang thiết bị cho hoạt động của trung tâm.</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Tiền lương đối với người </w:t>
      </w:r>
      <w:proofErr w:type="gramStart"/>
      <w:r w:rsidRPr="005E681D">
        <w:rPr>
          <w:rFonts w:ascii="Arial" w:eastAsia="Times New Roman" w:hAnsi="Arial" w:cs="Arial"/>
          <w:color w:val="000000"/>
          <w:sz w:val="18"/>
          <w:szCs w:val="18"/>
          <w:lang w:val="vi-VN"/>
        </w:rPr>
        <w:t>lao</w:t>
      </w:r>
      <w:proofErr w:type="gramEnd"/>
      <w:r w:rsidRPr="005E681D">
        <w:rPr>
          <w:rFonts w:ascii="Arial" w:eastAsia="Times New Roman" w:hAnsi="Arial" w:cs="Arial"/>
          <w:color w:val="000000"/>
          <w:sz w:val="18"/>
          <w:szCs w:val="18"/>
          <w:lang w:val="vi-VN"/>
        </w:rPr>
        <w:t xml:space="preserve"> động hợp đồng, tiền điện, nước, thuốc chữa bệnh thông thường, kiểm tra, thanh tra, sơ kết, tổng kết, khen thưởng.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Chi cho hoạt động giảng dạy, phục vụ giảng dạy và thực hiện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4. </w:t>
      </w:r>
      <w:r w:rsidRPr="005E681D">
        <w:rPr>
          <w:rFonts w:ascii="Arial" w:eastAsia="Times New Roman" w:hAnsi="Arial" w:cs="Arial"/>
          <w:color w:val="000000"/>
          <w:sz w:val="18"/>
          <w:szCs w:val="18"/>
          <w:lang w:val="vi-VN"/>
        </w:rPr>
        <w:t>Chi cho công tác quản lý, điều hành.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5. </w:t>
      </w:r>
      <w:r w:rsidRPr="005E681D">
        <w:rPr>
          <w:rFonts w:ascii="Arial" w:eastAsia="Times New Roman" w:hAnsi="Arial" w:cs="Arial"/>
          <w:color w:val="000000"/>
          <w:sz w:val="18"/>
          <w:szCs w:val="18"/>
          <w:lang w:val="vi-VN"/>
        </w:rPr>
        <w:t xml:space="preserve">Các nội dung chi hợp pháp khác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của pháp luật.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3" w:name="dieu_30"/>
      <w:r w:rsidRPr="005E681D">
        <w:rPr>
          <w:rFonts w:ascii="Arial" w:eastAsia="Times New Roman" w:hAnsi="Arial" w:cs="Arial"/>
          <w:b/>
          <w:bCs/>
          <w:color w:val="000000"/>
          <w:sz w:val="18"/>
          <w:szCs w:val="18"/>
          <w:lang w:val="vi-VN"/>
        </w:rPr>
        <w:t>Điều 30. Học phí</w:t>
      </w:r>
      <w:bookmarkEnd w:id="43"/>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Trung tâm thực hiện mức thu học phí theo Nghị định số </w:t>
      </w:r>
      <w:hyperlink r:id="rId11" w:tgtFrame="_blank" w:history="1">
        <w:r w:rsidRPr="005E681D">
          <w:rPr>
            <w:rFonts w:ascii="Arial" w:eastAsia="Times New Roman" w:hAnsi="Arial" w:cs="Arial"/>
            <w:color w:val="0E70C3"/>
            <w:sz w:val="18"/>
            <w:szCs w:val="18"/>
            <w:lang w:val="vi-VN"/>
          </w:rPr>
          <w:t>86/2015/NĐ-CP</w:t>
        </w:r>
      </w:hyperlink>
      <w:r w:rsidRPr="005E681D">
        <w:rPr>
          <w:rFonts w:ascii="Arial" w:eastAsia="Times New Roman" w:hAnsi="Arial" w:cs="Arial"/>
          <w:color w:val="000000"/>
          <w:sz w:val="18"/>
          <w:szCs w:val="18"/>
          <w:lang w:val="vi-VN"/>
        </w:rPr>
        <w:t> ngày 02 tháng 10 năm 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Ngoài kinh phí quy định trong hợp đồng đào tạo, tiền ăn tập trung và các khoản </w:t>
      </w:r>
      <w:proofErr w:type="gramStart"/>
      <w:r w:rsidRPr="005E681D">
        <w:rPr>
          <w:rFonts w:ascii="Arial" w:eastAsia="Times New Roman" w:hAnsi="Arial" w:cs="Arial"/>
          <w:color w:val="000000"/>
          <w:sz w:val="18"/>
          <w:szCs w:val="18"/>
          <w:lang w:val="vi-VN"/>
        </w:rPr>
        <w:t>thu</w:t>
      </w:r>
      <w:proofErr w:type="gramEnd"/>
      <w:r w:rsidRPr="005E681D">
        <w:rPr>
          <w:rFonts w:ascii="Arial" w:eastAsia="Times New Roman" w:hAnsi="Arial" w:cs="Arial"/>
          <w:color w:val="000000"/>
          <w:sz w:val="18"/>
          <w:szCs w:val="18"/>
          <w:lang w:val="vi-VN"/>
        </w:rPr>
        <w:t xml:space="preserve"> (n</w:t>
      </w:r>
      <w:r w:rsidRPr="005E681D">
        <w:rPr>
          <w:rFonts w:ascii="Arial" w:eastAsia="Times New Roman" w:hAnsi="Arial" w:cs="Arial"/>
          <w:color w:val="000000"/>
          <w:sz w:val="18"/>
          <w:szCs w:val="18"/>
        </w:rPr>
        <w:t>ế</w:t>
      </w:r>
      <w:r w:rsidRPr="005E681D">
        <w:rPr>
          <w:rFonts w:ascii="Arial" w:eastAsia="Times New Roman" w:hAnsi="Arial" w:cs="Arial"/>
          <w:color w:val="000000"/>
          <w:sz w:val="18"/>
          <w:szCs w:val="18"/>
          <w:lang w:val="vi-VN"/>
        </w:rPr>
        <w:t>u có) từ các trường chuyển đến, trung tâm không được thu bất kỳ kinh phí nào khác của sinh viên.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4" w:name="chuong_4"/>
      <w:r w:rsidRPr="005E681D">
        <w:rPr>
          <w:rFonts w:ascii="Arial" w:eastAsia="Times New Roman" w:hAnsi="Arial" w:cs="Arial"/>
          <w:b/>
          <w:bCs/>
          <w:color w:val="000000"/>
          <w:sz w:val="18"/>
          <w:szCs w:val="18"/>
          <w:lang w:val="vi-VN"/>
        </w:rPr>
        <w:t>Chương IV</w:t>
      </w:r>
      <w:bookmarkEnd w:id="44"/>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45" w:name="chuong_4_name"/>
      <w:r w:rsidRPr="005E681D">
        <w:rPr>
          <w:rFonts w:ascii="Arial" w:eastAsia="Times New Roman" w:hAnsi="Arial" w:cs="Arial"/>
          <w:b/>
          <w:bCs/>
          <w:color w:val="000000"/>
          <w:sz w:val="24"/>
          <w:szCs w:val="24"/>
          <w:lang w:val="vi-VN"/>
        </w:rPr>
        <w:t>LIÊN KẾT GIÁO DỤC QUỐC PHÒNG VÀ AN NINH</w:t>
      </w:r>
      <w:bookmarkEnd w:id="45"/>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6" w:name="dieu_31"/>
      <w:r w:rsidRPr="005E681D">
        <w:rPr>
          <w:rFonts w:ascii="Arial" w:eastAsia="Times New Roman" w:hAnsi="Arial" w:cs="Arial"/>
          <w:b/>
          <w:bCs/>
          <w:color w:val="000000"/>
          <w:sz w:val="18"/>
          <w:szCs w:val="18"/>
          <w:lang w:val="vi-VN"/>
        </w:rPr>
        <w:t>Điều 31. Đối tượng tham gia liên kết</w:t>
      </w:r>
      <w:bookmarkEnd w:id="46"/>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Đơn vị chủ quản là trường có đủ điều kiện tổ chức dạy học và đánh giá kết quả học tập môn học GDQPAN và liên k</w:t>
      </w:r>
      <w:r w:rsidRPr="005E681D">
        <w:rPr>
          <w:rFonts w:ascii="Arial" w:eastAsia="Times New Roman" w:hAnsi="Arial" w:cs="Arial"/>
          <w:color w:val="000000"/>
          <w:sz w:val="18"/>
          <w:szCs w:val="18"/>
        </w:rPr>
        <w:t>ế</w:t>
      </w:r>
      <w:r w:rsidRPr="005E681D">
        <w:rPr>
          <w:rFonts w:ascii="Arial" w:eastAsia="Times New Roman" w:hAnsi="Arial" w:cs="Arial"/>
          <w:color w:val="000000"/>
          <w:sz w:val="18"/>
          <w:szCs w:val="18"/>
          <w:lang w:val="vi-VN"/>
        </w:rPr>
        <w:t>t giáo dục với các trường khác, gồm: Các đại học, học viện, trường đại học, trường cao đẳng, trung tâm GDQPAN theo Quyết định số</w:t>
      </w:r>
      <w:hyperlink r:id="rId12" w:tgtFrame="_blank" w:history="1">
        <w:r w:rsidRPr="005E681D">
          <w:rPr>
            <w:rFonts w:ascii="Arial" w:eastAsia="Times New Roman" w:hAnsi="Arial" w:cs="Arial"/>
            <w:color w:val="0E70C3"/>
            <w:sz w:val="18"/>
            <w:szCs w:val="18"/>
            <w:lang w:val="vi-VN"/>
          </w:rPr>
          <w:t> 161/QĐ-TTg</w:t>
        </w:r>
      </w:hyperlink>
      <w:r w:rsidRPr="005E681D">
        <w:rPr>
          <w:rFonts w:ascii="Arial" w:eastAsia="Times New Roman" w:hAnsi="Arial" w:cs="Arial"/>
          <w:color w:val="000000"/>
          <w:sz w:val="18"/>
          <w:szCs w:val="18"/>
          <w:lang w:val="vi-VN"/>
        </w:rPr>
        <w:t> và các đơn vị có khoa, tổ bộ môn GDQPAN được Bộ Giáo dục và Đào tạo giao quyền tự chủ.</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Đơn vị liên kết là trường không đủ điều kiện tổ chức dạy học và đánh giá kết quả học tập môn học GDQPAN, được quy định liên kết với trung tâm hoặc các trường khác.</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7" w:name="dieu_32"/>
      <w:proofErr w:type="gramStart"/>
      <w:r w:rsidRPr="005E681D">
        <w:rPr>
          <w:rFonts w:ascii="Arial" w:eastAsia="Times New Roman" w:hAnsi="Arial" w:cs="Arial"/>
          <w:b/>
          <w:bCs/>
          <w:color w:val="000000"/>
          <w:sz w:val="18"/>
          <w:szCs w:val="18"/>
        </w:rPr>
        <w:t>Điều 32.</w:t>
      </w:r>
      <w:proofErr w:type="gramEnd"/>
      <w:r w:rsidRPr="005E681D">
        <w:rPr>
          <w:rFonts w:ascii="Arial" w:eastAsia="Times New Roman" w:hAnsi="Arial" w:cs="Arial"/>
          <w:b/>
          <w:bCs/>
          <w:color w:val="000000"/>
          <w:sz w:val="18"/>
          <w:szCs w:val="18"/>
        </w:rPr>
        <w:t xml:space="preserve"> Điều kiện liên kết</w:t>
      </w:r>
      <w:bookmarkEnd w:id="47"/>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Các trung tâm đã được thẩm định đủ điều kiện hoạt động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hiện hành (Danh sách đơn vị chủ quản và đơn vị liên kết tại phụ lục kèm theo Thông tư liên tịch này).</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Các trung tâm được quy định tại Quyết định số</w:t>
      </w:r>
      <w:hyperlink r:id="rId13" w:tgtFrame="_blank" w:history="1">
        <w:r w:rsidRPr="005E681D">
          <w:rPr>
            <w:rFonts w:ascii="Arial" w:eastAsia="Times New Roman" w:hAnsi="Arial" w:cs="Arial"/>
            <w:color w:val="0E70C3"/>
            <w:sz w:val="18"/>
            <w:szCs w:val="18"/>
            <w:lang w:val="vi-VN"/>
          </w:rPr>
          <w:t> 161/QĐ-TTg</w:t>
        </w:r>
      </w:hyperlink>
      <w:r w:rsidRPr="005E681D">
        <w:rPr>
          <w:rFonts w:ascii="Arial" w:eastAsia="Times New Roman" w:hAnsi="Arial" w:cs="Arial"/>
          <w:color w:val="000000"/>
          <w:sz w:val="18"/>
          <w:szCs w:val="18"/>
          <w:lang w:val="vi-VN"/>
        </w:rPr>
        <w:t> có đủ biên chế, phương tiện, thiết bị dạy học, giảng đường, thao trường, bãi tập tổng hợp đúng quy cách và ý kiến đồng ý của các Bộ: Quốc phòng, Giáo dục và Đào tạo, Lao động - Thương binh và Xã hội.</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Đơn vị tự chủ giáo dục khi chưa đủ điều kiện quy định tại Khoản 1 Điều này, không nằm trên địa bàn có quy hoạch xây dựng trung tâm thì phải thực hiện các hình thức thỉnh giảng, mua sắm thiết bị dạy học và liên kết giáo dục từng nội dung hoặc toàn bộ chương trình với trường quân sự địa phương để thực hiện môn học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4. </w:t>
      </w:r>
      <w:r w:rsidRPr="005E681D">
        <w:rPr>
          <w:rFonts w:ascii="Arial" w:eastAsia="Times New Roman" w:hAnsi="Arial" w:cs="Arial"/>
          <w:color w:val="000000"/>
          <w:sz w:val="18"/>
          <w:szCs w:val="18"/>
          <w:lang w:val="vi-VN"/>
        </w:rPr>
        <w:t>Trường cao đẳng, cơ sở giáo dục đại học đang có khoa, tổ bộ môn GDQPAN được giảng dạy tại trường.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5. </w:t>
      </w:r>
      <w:r w:rsidRPr="005E681D">
        <w:rPr>
          <w:rFonts w:ascii="Arial" w:eastAsia="Times New Roman" w:hAnsi="Arial" w:cs="Arial"/>
          <w:color w:val="000000"/>
          <w:sz w:val="18"/>
          <w:szCs w:val="18"/>
          <w:lang w:val="vi-VN"/>
        </w:rPr>
        <w:t xml:space="preserve">Đơn vị chủ quản, đơn vị liên kết thực hiện liên kết GDQPAN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Danh sách liên kết giáo dục quốc phòng và an ninh tại phụ lục kèm theo Thông tư liên tịch này.</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8" w:name="dieu_33"/>
      <w:r w:rsidRPr="005E681D">
        <w:rPr>
          <w:rFonts w:ascii="Arial" w:eastAsia="Times New Roman" w:hAnsi="Arial" w:cs="Arial"/>
          <w:b/>
          <w:bCs/>
          <w:color w:val="000000"/>
          <w:sz w:val="18"/>
          <w:szCs w:val="18"/>
          <w:lang w:val="vi-VN"/>
        </w:rPr>
        <w:t>Điều 33. Hợp đồng liên kết giáo dục</w:t>
      </w:r>
      <w:bookmarkEnd w:id="48"/>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Nội dung hợp đồng phải bảo đảm các yêu cầu sau:</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 xml:space="preserve">Cam kết trách nhiệm mà mỗi bên phải thực hiện khi tham gia liên kết GDQPAN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Khoản 1, Điều 35 Thông tư liên tịch này;</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Thông tin chủ yếu về các hoạt động trong quá trình tổ chức dạy, học môn học GDQPAN; trong đó, những thông tin dưới đây phải có trong hợp đồng: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Thời gian tổ chức học tập, rèn luyện và đánh giá kết quả học tập, rèn luyện;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r w:rsidRPr="005E681D">
        <w:rPr>
          <w:rFonts w:ascii="Arial" w:eastAsia="Times New Roman" w:hAnsi="Arial" w:cs="Arial"/>
          <w:color w:val="000000"/>
          <w:sz w:val="18"/>
          <w:szCs w:val="18"/>
          <w:lang w:val="vi-VN"/>
        </w:rPr>
        <w:t>Công tác bảo đảm của các bên: Bảo đảm sinh hoạt, trang phục của sinh viên; tiếp nhận và bàn giao sinh viên cùng với kết quả học tập, rèn luyện. Đơn vị chủ quản phải thông tin đầy đủ về Quy chế tổ chức và hoạt động của trung tâm với những nội dung có liên quan trực tiếp đến người học và đơn vị liên k</w:t>
      </w:r>
      <w:r w:rsidRPr="005E681D">
        <w:rPr>
          <w:rFonts w:ascii="Arial" w:eastAsia="Times New Roman" w:hAnsi="Arial" w:cs="Arial"/>
          <w:color w:val="000000"/>
          <w:sz w:val="18"/>
          <w:szCs w:val="18"/>
        </w:rPr>
        <w:t>ế</w:t>
      </w:r>
      <w:r w:rsidRPr="005E681D">
        <w:rPr>
          <w:rFonts w:ascii="Arial" w:eastAsia="Times New Roman" w:hAnsi="Arial" w:cs="Arial"/>
          <w:color w:val="000000"/>
          <w:sz w:val="18"/>
          <w:szCs w:val="18"/>
          <w:lang w:val="vi-VN"/>
        </w:rPr>
        <w:t>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Việc xác định phương thức, điều kiện thanh toán, phải phù hợp với quy định hiện hành về thanh toán, quyết toán tài chính; các khoản thu của đơn vị chủ quản phải minh bạch, đúng với các quy định hiện hành; mức đóng góp kinh phí và thời gian chuyển giao kinh phí, thanh lý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đồng được ghi đầy đủ trong hợp đồng giữa các bên.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49" w:name="dieu_34"/>
      <w:r w:rsidRPr="005E681D">
        <w:rPr>
          <w:rFonts w:ascii="Arial" w:eastAsia="Times New Roman" w:hAnsi="Arial" w:cs="Arial"/>
          <w:b/>
          <w:bCs/>
          <w:color w:val="000000"/>
          <w:sz w:val="18"/>
          <w:szCs w:val="18"/>
          <w:lang w:val="vi-VN"/>
        </w:rPr>
        <w:t>Điều 34. Quy trình thực hiện liên kết</w:t>
      </w:r>
      <w:bookmarkEnd w:id="49"/>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1. </w:t>
      </w:r>
      <w:r w:rsidRPr="005E681D">
        <w:rPr>
          <w:rFonts w:ascii="Arial" w:eastAsia="Times New Roman" w:hAnsi="Arial" w:cs="Arial"/>
          <w:color w:val="000000"/>
          <w:sz w:val="18"/>
          <w:szCs w:val="18"/>
          <w:lang w:val="vi-VN"/>
        </w:rPr>
        <w:t>Đơn vị chủ quản: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Chủ trì hội nghị liên kết giáo dục, thông báo cho các đơn vị liên kết về quy định liên kết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Đôn đốc các đơn vị liên kết gửi kế hoạch, tiến độ, quy trình giáo dục; số lượng sinh viên của các khóa học, đợt học trước năm học mới 02 tháng;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Tổ chức thực hiện nội dung, chương trình GDQPAN và các hoạt động ngoại khóa; kết hợp giáo dục quốc phòng và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ninh với rèn luyện ý thức tổ chức kỷ luật cho sinh viên;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Đánh giá kết quả học tập, rèn luyện và cấp chứng chỉ GDQPAN cho sinh viên khi đủ điều kiện;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đ) Lưu trữ, chuyển giao kết quả học tập, rèn luyện và các hồ sơ liên quan cho đơn vị liên k</w:t>
      </w:r>
      <w:r w:rsidRPr="005E681D">
        <w:rPr>
          <w:rFonts w:ascii="Arial" w:eastAsia="Times New Roman" w:hAnsi="Arial" w:cs="Arial"/>
          <w:color w:val="000000"/>
          <w:sz w:val="18"/>
          <w:szCs w:val="18"/>
        </w:rPr>
        <w:t>ế</w:t>
      </w:r>
      <w:r w:rsidRPr="005E681D">
        <w:rPr>
          <w:rFonts w:ascii="Arial" w:eastAsia="Times New Roman" w:hAnsi="Arial" w:cs="Arial"/>
          <w:color w:val="000000"/>
          <w:sz w:val="18"/>
          <w:szCs w:val="18"/>
          <w:lang w:val="vi-VN"/>
        </w:rPr>
        <w:t>t sau khi k</w:t>
      </w:r>
      <w:r w:rsidRPr="005E681D">
        <w:rPr>
          <w:rFonts w:ascii="Arial" w:eastAsia="Times New Roman" w:hAnsi="Arial" w:cs="Arial"/>
          <w:color w:val="000000"/>
          <w:sz w:val="18"/>
          <w:szCs w:val="18"/>
        </w:rPr>
        <w:t>ế</w:t>
      </w:r>
      <w:r w:rsidRPr="005E681D">
        <w:rPr>
          <w:rFonts w:ascii="Arial" w:eastAsia="Times New Roman" w:hAnsi="Arial" w:cs="Arial"/>
          <w:color w:val="000000"/>
          <w:sz w:val="18"/>
          <w:szCs w:val="18"/>
          <w:lang w:val="vi-VN"/>
        </w:rPr>
        <w:t>t thúc khóa học, đợt học; thanh lý hợp đồng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Đơn vị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Chủ động phối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với đơn vị chủ quản về thực hiện liên k</w:t>
      </w:r>
      <w:r w:rsidRPr="005E681D">
        <w:rPr>
          <w:rFonts w:ascii="Arial" w:eastAsia="Times New Roman" w:hAnsi="Arial" w:cs="Arial"/>
          <w:color w:val="000000"/>
          <w:sz w:val="18"/>
          <w:szCs w:val="18"/>
        </w:rPr>
        <w:t>ế</w:t>
      </w:r>
      <w:r w:rsidRPr="005E681D">
        <w:rPr>
          <w:rFonts w:ascii="Arial" w:eastAsia="Times New Roman" w:hAnsi="Arial" w:cs="Arial"/>
          <w:color w:val="000000"/>
          <w:sz w:val="18"/>
          <w:szCs w:val="18"/>
          <w:lang w:val="vi-VN"/>
        </w:rPr>
        <w:t>t GDQPAN; dự các hội nghị liên kết giáo dục;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Phối hợp với đơn vị chủ quản xây dựng kế hoạch tổ chức thực hiện GDQPAN trong khóa học, đợt học, xây dựng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đồng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Tiếp nhận kết quả học tập, rèn luyện của sinh viên, phối hợp giải quyết các công việc liên quan sau khó</w:t>
      </w: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học, đợt học;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 xml:space="preserve">Chuyển kinh phí cho đơn vị chủ quản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thỏa thuận trong hợp đồng liên kết giáo dục.</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0" w:name="dieu_35"/>
      <w:r w:rsidRPr="005E681D">
        <w:rPr>
          <w:rFonts w:ascii="Arial" w:eastAsia="Times New Roman" w:hAnsi="Arial" w:cs="Arial"/>
          <w:b/>
          <w:bCs/>
          <w:color w:val="000000"/>
          <w:sz w:val="18"/>
          <w:szCs w:val="18"/>
          <w:lang w:val="vi-VN"/>
        </w:rPr>
        <w:t>Điều 35. Trách nhiệm của các bên tham gia liên kết</w:t>
      </w:r>
      <w:bookmarkEnd w:id="50"/>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Đơn vị chủ quản: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 xml:space="preserve">Tổ chức thực hiện giáo dục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đảm bảo các điều kiện thực hiện chương trình; chịu trách nhiệm về chất lượng giáo dục; chịu sự kiểm tra, giám sát của cơ quan quản lý nhà nước về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Bảo đảm đủ số lượng, chất lượng đội ngũ giảng viên, giáo viên, cán bộ quản lý; bảo đảm đủ giáo trình, tài liệu, trang thiết bị dạy học môn học GDQPAN; lập kế hoạch thực hiện, phân công giảng dạy, đánh giá, công nhận kết quả học tập và rèn luyện của sinh viên;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Tiến hành các thủ tục tiếp nhận, bàn giao chặt chẽ về con người và kết quả học tập, rèn luyện của sinh viên;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Quản lý sinh viên trong quá trình học tập, rèn luyện, bảo đảm an toàn về người và thiết bị dạy học; bảo đảm các quyền lợi chính đáng và quyền lợi ưu đãi (nếu có) của môn học đặc thù GDQPAN theo các quy định hiện hành;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lang w:val="vi-VN"/>
        </w:rPr>
        <w:t>đ) Trong vòng 30 (ba mươi) ngày sau khi kết thúc khó</w:t>
      </w: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học, đợt học phải bàn giao đầy đủ kết quả học tập, rèn luyện của sinh viên cho đơn vị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Đơn vị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Phối hợp chặt chẽ với đ</w:t>
      </w:r>
      <w:r w:rsidRPr="005E681D">
        <w:rPr>
          <w:rFonts w:ascii="Arial" w:eastAsia="Times New Roman" w:hAnsi="Arial" w:cs="Arial"/>
          <w:color w:val="000000"/>
          <w:sz w:val="18"/>
          <w:szCs w:val="18"/>
        </w:rPr>
        <w:t>ơ</w:t>
      </w:r>
      <w:r w:rsidRPr="005E681D">
        <w:rPr>
          <w:rFonts w:ascii="Arial" w:eastAsia="Times New Roman" w:hAnsi="Arial" w:cs="Arial"/>
          <w:color w:val="000000"/>
          <w:sz w:val="18"/>
          <w:szCs w:val="18"/>
          <w:lang w:val="vi-VN"/>
        </w:rPr>
        <w:t xml:space="preserve">n vị chủ quản để chuẩn bị đầy đủ các nội dung, yêu cầu về liên kết giáo dục; bảo đảm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toàn cho sinh viên trong quá trình bàn giao và tiếp nhận;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Cử cán bộ tham gia quản lý, giám sát việc thực hiện kế hoạch giáo dục và phản ánh với đ</w:t>
      </w:r>
      <w:r w:rsidRPr="005E681D">
        <w:rPr>
          <w:rFonts w:ascii="Arial" w:eastAsia="Times New Roman" w:hAnsi="Arial" w:cs="Arial"/>
          <w:color w:val="000000"/>
          <w:sz w:val="18"/>
          <w:szCs w:val="18"/>
        </w:rPr>
        <w:t>ơ</w:t>
      </w:r>
      <w:r w:rsidRPr="005E681D">
        <w:rPr>
          <w:rFonts w:ascii="Arial" w:eastAsia="Times New Roman" w:hAnsi="Arial" w:cs="Arial"/>
          <w:color w:val="000000"/>
          <w:sz w:val="18"/>
          <w:szCs w:val="18"/>
          <w:lang w:val="vi-VN"/>
        </w:rPr>
        <w:t>n vị chủ quản những biểu hiện sai phạm để kịp thời chấn chỉnh;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Phối hợp với đơn vị chủ quản thực hiện việc miễn, giảm hoặc tạm hoã</w:t>
      </w:r>
      <w:r w:rsidRPr="005E681D">
        <w:rPr>
          <w:rFonts w:ascii="Arial" w:eastAsia="Times New Roman" w:hAnsi="Arial" w:cs="Arial"/>
          <w:color w:val="000000"/>
          <w:sz w:val="18"/>
          <w:szCs w:val="18"/>
        </w:rPr>
        <w:t>n </w:t>
      </w:r>
      <w:r w:rsidRPr="005E681D">
        <w:rPr>
          <w:rFonts w:ascii="Arial" w:eastAsia="Times New Roman" w:hAnsi="Arial" w:cs="Arial"/>
          <w:color w:val="000000"/>
          <w:sz w:val="18"/>
          <w:szCs w:val="18"/>
          <w:lang w:val="vi-VN"/>
        </w:rPr>
        <w:t xml:space="preserve">học GDQPAN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hiện hành và chế độ chính sách đối v</w:t>
      </w:r>
      <w:r w:rsidRPr="005E681D">
        <w:rPr>
          <w:rFonts w:ascii="Arial" w:eastAsia="Times New Roman" w:hAnsi="Arial" w:cs="Arial"/>
          <w:color w:val="000000"/>
          <w:sz w:val="18"/>
          <w:szCs w:val="18"/>
        </w:rPr>
        <w:t>ớ</w:t>
      </w:r>
      <w:r w:rsidRPr="005E681D">
        <w:rPr>
          <w:rFonts w:ascii="Arial" w:eastAsia="Times New Roman" w:hAnsi="Arial" w:cs="Arial"/>
          <w:color w:val="000000"/>
          <w:sz w:val="18"/>
          <w:szCs w:val="18"/>
          <w:lang w:val="vi-VN"/>
        </w:rPr>
        <w:t>i người học (nếu có);</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Thông báo kế hoạch, quán triệt quy chế và nội quy học tập cho sinh viên của trường mình ít nhất 01 tháng trước khi vào học.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Hai bên liên kết có trách nhiệm thực hiện các cam kết trong hợp đồng giáo dục và các thỏa thuận khác; phối hợp, theo dõi, giám sát việc thực hiện các quy định về tổ chức dạy học và đánh giá kết quả học tập, rèn luyện; đảm bảo quyền lợi cho người dạy, người học và việc thực hiện h</w:t>
      </w:r>
      <w:r w:rsidRPr="005E681D">
        <w:rPr>
          <w:rFonts w:ascii="Arial" w:eastAsia="Times New Roman" w:hAnsi="Arial" w:cs="Arial"/>
          <w:color w:val="000000"/>
          <w:sz w:val="18"/>
          <w:szCs w:val="18"/>
        </w:rPr>
        <w:t>ợ</w:t>
      </w:r>
      <w:r w:rsidRPr="005E681D">
        <w:rPr>
          <w:rFonts w:ascii="Arial" w:eastAsia="Times New Roman" w:hAnsi="Arial" w:cs="Arial"/>
          <w:color w:val="000000"/>
          <w:sz w:val="18"/>
          <w:szCs w:val="18"/>
          <w:lang w:val="vi-VN"/>
        </w:rPr>
        <w:t>p đồng liên kết giáo dục.</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1" w:name="dieu_36"/>
      <w:r w:rsidRPr="005E681D">
        <w:rPr>
          <w:rFonts w:ascii="Arial" w:eastAsia="Times New Roman" w:hAnsi="Arial" w:cs="Arial"/>
          <w:b/>
          <w:bCs/>
          <w:color w:val="000000"/>
          <w:sz w:val="18"/>
          <w:szCs w:val="18"/>
          <w:lang w:val="vi-VN"/>
        </w:rPr>
        <w:t>Điều 36. Quyền hạn của các bên tham gia liên kết</w:t>
      </w:r>
      <w:bookmarkEnd w:id="51"/>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Đơn vị chủ quản: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a) </w:t>
      </w:r>
      <w:r w:rsidRPr="005E681D">
        <w:rPr>
          <w:rFonts w:ascii="Arial" w:eastAsia="Times New Roman" w:hAnsi="Arial" w:cs="Arial"/>
          <w:color w:val="000000"/>
          <w:sz w:val="18"/>
          <w:szCs w:val="18"/>
          <w:lang w:val="vi-VN"/>
        </w:rPr>
        <w:t xml:space="preserve">Chủ động báo cáo với cấp có thẩm quyền về khả năng tiếp nhận sinh viên và thực hiện liên kết giáo dục quốc phòng và </w:t>
      </w:r>
      <w:proofErr w:type="gramStart"/>
      <w:r w:rsidRPr="005E681D">
        <w:rPr>
          <w:rFonts w:ascii="Arial" w:eastAsia="Times New Roman" w:hAnsi="Arial" w:cs="Arial"/>
          <w:color w:val="000000"/>
          <w:sz w:val="18"/>
          <w:szCs w:val="18"/>
          <w:lang w:val="vi-VN"/>
        </w:rPr>
        <w:t>an</w:t>
      </w:r>
      <w:proofErr w:type="gramEnd"/>
      <w:r w:rsidRPr="005E681D">
        <w:rPr>
          <w:rFonts w:ascii="Arial" w:eastAsia="Times New Roman" w:hAnsi="Arial" w:cs="Arial"/>
          <w:color w:val="000000"/>
          <w:sz w:val="18"/>
          <w:szCs w:val="18"/>
          <w:lang w:val="vi-VN"/>
        </w:rPr>
        <w:t xml:space="preserve"> ninh;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Xây dựng kế hoạch giáo dục trên cơ sở thống nhất giữa đơn vị chủ quản với đơn vị liên kết; cụ thể hóa chương trình GDQPAN do Bộ Giáo dục và Đào tạo ban hành; chuẩn bị giảng viên, giáo viên và cơ sở vật chất, trang thiết bị dạy học, phân công giảng dạy, hợp đồng thỉnh giảng;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 xml:space="preserve">Tổ chức đánh giá kết quả học tập, rèn luyện; xét công nhận kết quả học tập, rèn luyện và cấp chứng chỉ GDQPAN cho sinh viên </w:t>
      </w:r>
      <w:proofErr w:type="gramStart"/>
      <w:r w:rsidRPr="005E681D">
        <w:rPr>
          <w:rFonts w:ascii="Arial" w:eastAsia="Times New Roman" w:hAnsi="Arial" w:cs="Arial"/>
          <w:color w:val="000000"/>
          <w:sz w:val="18"/>
          <w:szCs w:val="18"/>
          <w:lang w:val="vi-VN"/>
        </w:rPr>
        <w:t>theo</w:t>
      </w:r>
      <w:proofErr w:type="gramEnd"/>
      <w:r w:rsidRPr="005E681D">
        <w:rPr>
          <w:rFonts w:ascii="Arial" w:eastAsia="Times New Roman" w:hAnsi="Arial" w:cs="Arial"/>
          <w:color w:val="000000"/>
          <w:sz w:val="18"/>
          <w:szCs w:val="18"/>
          <w:lang w:val="vi-VN"/>
        </w:rPr>
        <w:t xml:space="preserve"> quy định hiện hành.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Đơn vị liên kết: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Chủ động đề xuất với cấp có thẩm quyền, đơn vị chủ quản về thực hiện liên kết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Phối hợp với đơn vị chủ quản xây dựng kế hoạch giáo dục, thống nhất về thời gian và số lượng sinh viên học GDQPAN từng khóa, đợt học;</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Trực tiếp ký hợp đồng liên kết giáo dục với đơn vị chủ quản.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2" w:name="dieu_37"/>
      <w:r w:rsidRPr="005E681D">
        <w:rPr>
          <w:rFonts w:ascii="Arial" w:eastAsia="Times New Roman" w:hAnsi="Arial" w:cs="Arial"/>
          <w:b/>
          <w:bCs/>
          <w:color w:val="000000"/>
          <w:sz w:val="18"/>
          <w:szCs w:val="18"/>
          <w:lang w:val="vi-VN"/>
        </w:rPr>
        <w:t>Điều 37. Quản lý hoạt động liên kết</w:t>
      </w:r>
      <w:bookmarkEnd w:id="52"/>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Đơn vị chủ quản, đơn vị liên kết và đơn vị tự chủ quản lý việc tổ chức thực hiện nội dung, chương trình GDQPAN; khi tham gia liên kết giáo dục phải thực hiện các quy định tại Thông tư liên tịch này.</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Kết thúc học kỳ và kết thúc năm học đơn vị chủ quản báo cáo kết quả học tập, rèn luyện của sinh viên và những kiến nghị, đề xuất về Bộ Quốc phòng, Bộ Giáo dục và Đào tạo, </w:t>
      </w:r>
      <w:proofErr w:type="gramStart"/>
      <w:r w:rsidRPr="005E681D">
        <w:rPr>
          <w:rFonts w:ascii="Arial" w:eastAsia="Times New Roman" w:hAnsi="Arial" w:cs="Arial"/>
          <w:color w:val="000000"/>
          <w:sz w:val="18"/>
          <w:szCs w:val="18"/>
          <w:lang w:val="vi-VN"/>
        </w:rPr>
        <w:t>Bộ</w:t>
      </w:r>
      <w:proofErr w:type="gramEnd"/>
      <w:r w:rsidRPr="005E681D">
        <w:rPr>
          <w:rFonts w:ascii="Arial" w:eastAsia="Times New Roman" w:hAnsi="Arial" w:cs="Arial"/>
          <w:color w:val="000000"/>
          <w:sz w:val="18"/>
          <w:szCs w:val="18"/>
          <w:lang w:val="vi-VN"/>
        </w:rPr>
        <w:t xml:space="preserve"> Lao động - Thương binh và Xã hội.</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3" w:name="dieu_38"/>
      <w:r w:rsidRPr="005E681D">
        <w:rPr>
          <w:rFonts w:ascii="Arial" w:eastAsia="Times New Roman" w:hAnsi="Arial" w:cs="Arial"/>
          <w:b/>
          <w:bCs/>
          <w:color w:val="000000"/>
          <w:sz w:val="18"/>
          <w:szCs w:val="18"/>
          <w:lang w:val="vi-VN"/>
        </w:rPr>
        <w:t>Điều 38. Thanh tra, kiểm tra hoạt động liên kết</w:t>
      </w:r>
      <w:bookmarkEnd w:id="53"/>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Đơn vị chủ quản, đơn vị liên kết kiểm tra, giám sát và tham gia các đoàn kiểm tra, thanh tra của cấp trên về hoạt động liên kết GDQPAN.</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Cơ quan quản lý về GDQPAN địa phương thanh tra, kiểm tra, giám sát hoạt động liên kết GDQPAN trong phạm </w:t>
      </w:r>
      <w:proofErr w:type="gramStart"/>
      <w:r w:rsidRPr="005E681D">
        <w:rPr>
          <w:rFonts w:ascii="Arial" w:eastAsia="Times New Roman" w:hAnsi="Arial" w:cs="Arial"/>
          <w:color w:val="000000"/>
          <w:sz w:val="18"/>
          <w:szCs w:val="18"/>
          <w:lang w:val="vi-VN"/>
        </w:rPr>
        <w:t>vi</w:t>
      </w:r>
      <w:proofErr w:type="gramEnd"/>
      <w:r w:rsidRPr="005E681D">
        <w:rPr>
          <w:rFonts w:ascii="Arial" w:eastAsia="Times New Roman" w:hAnsi="Arial" w:cs="Arial"/>
          <w:color w:val="000000"/>
          <w:sz w:val="18"/>
          <w:szCs w:val="18"/>
          <w:lang w:val="vi-VN"/>
        </w:rPr>
        <w:t>, trách nhiệm được phân công.</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Hội đồng GDQPAN Trung ương, Bộ Quốc phòng, Bộ Giáo dục và Đào tạo, Bộ Lao động - Thương binh và Xã hội tổ chức kiểm tra, thanh tra việc thực hiện nhiệm vụ GDQPAN và liên kết GDQPAN theo quy định.</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4" w:name="dieu_39"/>
      <w:r w:rsidRPr="005E681D">
        <w:rPr>
          <w:rFonts w:ascii="Arial" w:eastAsia="Times New Roman" w:hAnsi="Arial" w:cs="Arial"/>
          <w:b/>
          <w:bCs/>
          <w:color w:val="000000"/>
          <w:sz w:val="18"/>
          <w:szCs w:val="18"/>
          <w:lang w:val="vi-VN"/>
        </w:rPr>
        <w:t>Điều 39. Xử lý vi phạm</w:t>
      </w:r>
      <w:bookmarkEnd w:id="54"/>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 xml:space="preserve">Trong quá trình liên kết giáo dục quốc phòng và an ninh nếu các bên tham gia liên kết </w:t>
      </w:r>
      <w:proofErr w:type="gramStart"/>
      <w:r w:rsidRPr="005E681D">
        <w:rPr>
          <w:rFonts w:ascii="Arial" w:eastAsia="Times New Roman" w:hAnsi="Arial" w:cs="Arial"/>
          <w:color w:val="000000"/>
          <w:sz w:val="18"/>
          <w:szCs w:val="18"/>
          <w:lang w:val="vi-VN"/>
        </w:rPr>
        <w:t>vi</w:t>
      </w:r>
      <w:proofErr w:type="gramEnd"/>
      <w:r w:rsidRPr="005E681D">
        <w:rPr>
          <w:rFonts w:ascii="Arial" w:eastAsia="Times New Roman" w:hAnsi="Arial" w:cs="Arial"/>
          <w:color w:val="000000"/>
          <w:sz w:val="18"/>
          <w:szCs w:val="18"/>
          <w:lang w:val="vi-VN"/>
        </w:rPr>
        <w:t xml:space="preserve"> phạm quy định tại Thông tư liên tịch này thì bị xử lý theo quy định của pháp luật hiện hành.</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Khi một hoặc cả hai bên liên kết không đáp ứng cam kết hoặc không đủ khả năng để tiếp tục thực hiện hợp đồng liên kết giáo dục quốc phòng và an ninh thì đơn vị chủ quản báo cáo Bộ Quốc phòng, Bộ Giáo dục và Đào tạo, Bộ Lao động - Thương binh và </w:t>
      </w:r>
      <w:r w:rsidRPr="005E681D">
        <w:rPr>
          <w:rFonts w:ascii="Arial" w:eastAsia="Times New Roman" w:hAnsi="Arial" w:cs="Arial"/>
          <w:color w:val="000000"/>
          <w:sz w:val="18"/>
          <w:szCs w:val="18"/>
        </w:rPr>
        <w:t>X</w:t>
      </w:r>
      <w:r w:rsidRPr="005E681D">
        <w:rPr>
          <w:rFonts w:ascii="Arial" w:eastAsia="Times New Roman" w:hAnsi="Arial" w:cs="Arial"/>
          <w:color w:val="000000"/>
          <w:sz w:val="18"/>
          <w:szCs w:val="18"/>
          <w:lang w:val="vi-VN"/>
        </w:rPr>
        <w:t>ã hội để xem xét, giải quyết.</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5" w:name="chuong_5"/>
      <w:r w:rsidRPr="005E681D">
        <w:rPr>
          <w:rFonts w:ascii="Arial" w:eastAsia="Times New Roman" w:hAnsi="Arial" w:cs="Arial"/>
          <w:b/>
          <w:bCs/>
          <w:color w:val="000000"/>
          <w:sz w:val="18"/>
          <w:szCs w:val="18"/>
          <w:lang w:val="vi-VN"/>
        </w:rPr>
        <w:t>Chương V</w:t>
      </w:r>
      <w:bookmarkEnd w:id="55"/>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56" w:name="chuong_5_name"/>
      <w:r w:rsidRPr="005E681D">
        <w:rPr>
          <w:rFonts w:ascii="Arial" w:eastAsia="Times New Roman" w:hAnsi="Arial" w:cs="Arial"/>
          <w:b/>
          <w:bCs/>
          <w:color w:val="000000"/>
          <w:sz w:val="24"/>
          <w:szCs w:val="24"/>
          <w:lang w:val="vi-VN"/>
        </w:rPr>
        <w:t>TỔ CHỨC THỰC HIỆN</w:t>
      </w:r>
      <w:bookmarkEnd w:id="56"/>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7" w:name="dieu_40"/>
      <w:proofErr w:type="gramStart"/>
      <w:r w:rsidRPr="005E681D">
        <w:rPr>
          <w:rFonts w:ascii="Arial" w:eastAsia="Times New Roman" w:hAnsi="Arial" w:cs="Arial"/>
          <w:b/>
          <w:bCs/>
          <w:color w:val="000000"/>
          <w:sz w:val="18"/>
          <w:szCs w:val="18"/>
        </w:rPr>
        <w:t>Điều 40.</w:t>
      </w:r>
      <w:proofErr w:type="gramEnd"/>
      <w:r w:rsidRPr="005E681D">
        <w:rPr>
          <w:rFonts w:ascii="Arial" w:eastAsia="Times New Roman" w:hAnsi="Arial" w:cs="Arial"/>
          <w:b/>
          <w:bCs/>
          <w:color w:val="000000"/>
          <w:sz w:val="18"/>
          <w:szCs w:val="18"/>
        </w:rPr>
        <w:t xml:space="preserve"> Hiệu lực thi hành</w:t>
      </w:r>
      <w:bookmarkEnd w:id="57"/>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1. </w:t>
      </w:r>
      <w:r w:rsidRPr="005E681D">
        <w:rPr>
          <w:rFonts w:ascii="Arial" w:eastAsia="Times New Roman" w:hAnsi="Arial" w:cs="Arial"/>
          <w:color w:val="000000"/>
          <w:sz w:val="18"/>
          <w:szCs w:val="18"/>
          <w:lang w:val="vi-VN"/>
        </w:rPr>
        <w:t>Thông tư liên tịch này có hiệu lực thi hành từ ngà</w:t>
      </w:r>
      <w:r w:rsidRPr="005E681D">
        <w:rPr>
          <w:rFonts w:ascii="Arial" w:eastAsia="Times New Roman" w:hAnsi="Arial" w:cs="Arial"/>
          <w:color w:val="000000"/>
          <w:sz w:val="18"/>
          <w:szCs w:val="18"/>
        </w:rPr>
        <w:t>y 20 </w:t>
      </w:r>
      <w:r w:rsidRPr="005E681D">
        <w:rPr>
          <w:rFonts w:ascii="Arial" w:eastAsia="Times New Roman" w:hAnsi="Arial" w:cs="Arial"/>
          <w:color w:val="000000"/>
          <w:sz w:val="18"/>
          <w:szCs w:val="18"/>
          <w:lang w:val="vi-VN"/>
        </w:rPr>
        <w:t>tháng </w:t>
      </w:r>
      <w:r w:rsidRPr="005E681D">
        <w:rPr>
          <w:rFonts w:ascii="Arial" w:eastAsia="Times New Roman" w:hAnsi="Arial" w:cs="Arial"/>
          <w:color w:val="000000"/>
          <w:sz w:val="18"/>
          <w:szCs w:val="18"/>
        </w:rPr>
        <w:t>12 năm </w:t>
      </w:r>
      <w:r w:rsidRPr="005E681D">
        <w:rPr>
          <w:rFonts w:ascii="Arial" w:eastAsia="Times New Roman" w:hAnsi="Arial" w:cs="Arial"/>
          <w:color w:val="000000"/>
          <w:sz w:val="18"/>
          <w:szCs w:val="18"/>
          <w:lang w:val="vi-VN"/>
        </w:rPr>
        <w:t>2015.</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Thông tư liên tịch này thay thế các văn bản sau:</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a) </w:t>
      </w:r>
      <w:r w:rsidRPr="005E681D">
        <w:rPr>
          <w:rFonts w:ascii="Arial" w:eastAsia="Times New Roman" w:hAnsi="Arial" w:cs="Arial"/>
          <w:color w:val="000000"/>
          <w:sz w:val="18"/>
          <w:szCs w:val="18"/>
          <w:lang w:val="vi-VN"/>
        </w:rPr>
        <w:t>Thông tư số </w:t>
      </w:r>
      <w:hyperlink r:id="rId14" w:tgtFrame="_blank" w:history="1">
        <w:r w:rsidRPr="005E681D">
          <w:rPr>
            <w:rFonts w:ascii="Arial" w:eastAsia="Times New Roman" w:hAnsi="Arial" w:cs="Arial"/>
            <w:color w:val="0E70C3"/>
            <w:sz w:val="18"/>
            <w:szCs w:val="18"/>
            <w:lang w:val="vi-VN"/>
          </w:rPr>
          <w:t>109/2009/TT-BQP</w:t>
        </w:r>
      </w:hyperlink>
      <w:r w:rsidRPr="005E681D">
        <w:rPr>
          <w:rFonts w:ascii="Arial" w:eastAsia="Times New Roman" w:hAnsi="Arial" w:cs="Arial"/>
          <w:color w:val="000000"/>
          <w:sz w:val="18"/>
          <w:szCs w:val="18"/>
          <w:lang w:val="vi-VN"/>
        </w:rPr>
        <w:t> ngày 11 tháng 11 năm 2009 của Bộ trư</w:t>
      </w:r>
      <w:r w:rsidRPr="005E681D">
        <w:rPr>
          <w:rFonts w:ascii="Arial" w:eastAsia="Times New Roman" w:hAnsi="Arial" w:cs="Arial"/>
          <w:color w:val="000000"/>
          <w:sz w:val="18"/>
          <w:szCs w:val="18"/>
        </w:rPr>
        <w:t>ở</w:t>
      </w:r>
      <w:r w:rsidRPr="005E681D">
        <w:rPr>
          <w:rFonts w:ascii="Arial" w:eastAsia="Times New Roman" w:hAnsi="Arial" w:cs="Arial"/>
          <w:color w:val="000000"/>
          <w:sz w:val="18"/>
          <w:szCs w:val="18"/>
          <w:lang w:val="vi-VN"/>
        </w:rPr>
        <w:t>ng Bộ Quốc phòng Hướng dẫn tổ chức và hoạt động của Trung tâm Giáo dục quốc phòng - an ninh tại các nhà trường quân đội;</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b) </w:t>
      </w:r>
      <w:r w:rsidRPr="005E681D">
        <w:rPr>
          <w:rFonts w:ascii="Arial" w:eastAsia="Times New Roman" w:hAnsi="Arial" w:cs="Arial"/>
          <w:color w:val="000000"/>
          <w:sz w:val="18"/>
          <w:szCs w:val="18"/>
          <w:lang w:val="vi-VN"/>
        </w:rPr>
        <w:t>Quyết định số </w:t>
      </w:r>
      <w:hyperlink r:id="rId15" w:tgtFrame="_blank" w:history="1">
        <w:r w:rsidRPr="005E681D">
          <w:rPr>
            <w:rFonts w:ascii="Arial" w:eastAsia="Times New Roman" w:hAnsi="Arial" w:cs="Arial"/>
            <w:color w:val="0E70C3"/>
            <w:sz w:val="18"/>
            <w:szCs w:val="18"/>
            <w:lang w:val="vi-VN"/>
          </w:rPr>
          <w:t>82/2007/QĐ-BGDĐT</w:t>
        </w:r>
      </w:hyperlink>
      <w:r w:rsidRPr="005E681D">
        <w:rPr>
          <w:rFonts w:ascii="Arial" w:eastAsia="Times New Roman" w:hAnsi="Arial" w:cs="Arial"/>
          <w:color w:val="000000"/>
          <w:sz w:val="18"/>
          <w:szCs w:val="18"/>
          <w:lang w:val="vi-VN"/>
        </w:rPr>
        <w:t> ngày 24 tháng 12 năm 2007 của Bộ trư</w:t>
      </w:r>
      <w:r w:rsidRPr="005E681D">
        <w:rPr>
          <w:rFonts w:ascii="Arial" w:eastAsia="Times New Roman" w:hAnsi="Arial" w:cs="Arial"/>
          <w:color w:val="000000"/>
          <w:sz w:val="18"/>
          <w:szCs w:val="18"/>
        </w:rPr>
        <w:t>ở</w:t>
      </w:r>
      <w:r w:rsidRPr="005E681D">
        <w:rPr>
          <w:rFonts w:ascii="Arial" w:eastAsia="Times New Roman" w:hAnsi="Arial" w:cs="Arial"/>
          <w:color w:val="000000"/>
          <w:sz w:val="18"/>
          <w:szCs w:val="18"/>
          <w:lang w:val="vi-VN"/>
        </w:rPr>
        <w:t>ng Bộ Giáo dục và Đào tạo ban hành Quy chế tổ chức và hoạt động của Trung tâm giáo dục quốc phòng - an ninh sinh viên;</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c) </w:t>
      </w:r>
      <w:r w:rsidRPr="005E681D">
        <w:rPr>
          <w:rFonts w:ascii="Arial" w:eastAsia="Times New Roman" w:hAnsi="Arial" w:cs="Arial"/>
          <w:color w:val="000000"/>
          <w:sz w:val="18"/>
          <w:szCs w:val="18"/>
          <w:lang w:val="vi-VN"/>
        </w:rPr>
        <w:t>Quyết định số </w:t>
      </w:r>
      <w:hyperlink r:id="rId16" w:tgtFrame="_blank" w:history="1">
        <w:r w:rsidRPr="005E681D">
          <w:rPr>
            <w:rFonts w:ascii="Arial" w:eastAsia="Times New Roman" w:hAnsi="Arial" w:cs="Arial"/>
            <w:color w:val="0E70C3"/>
            <w:sz w:val="18"/>
            <w:szCs w:val="18"/>
            <w:lang w:val="vi-VN"/>
          </w:rPr>
          <w:t>57/2008/QĐ-BGDĐT</w:t>
        </w:r>
      </w:hyperlink>
      <w:r w:rsidRPr="005E681D">
        <w:rPr>
          <w:rFonts w:ascii="Arial" w:eastAsia="Times New Roman" w:hAnsi="Arial" w:cs="Arial"/>
          <w:color w:val="000000"/>
          <w:sz w:val="18"/>
          <w:szCs w:val="18"/>
          <w:lang w:val="vi-VN"/>
        </w:rPr>
        <w:t> ngày 14 tháng 10 năm 2008 của Bộ trưởng Bộ Giáo dục và Đào tạo ban hành Quy định về liên kết giáo dục quốc phòng - an ninh của các cơ sở giáo dục đại học;</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d) </w:t>
      </w:r>
      <w:r w:rsidRPr="005E681D">
        <w:rPr>
          <w:rFonts w:ascii="Arial" w:eastAsia="Times New Roman" w:hAnsi="Arial" w:cs="Arial"/>
          <w:color w:val="000000"/>
          <w:sz w:val="18"/>
          <w:szCs w:val="18"/>
          <w:lang w:val="vi-VN"/>
        </w:rPr>
        <w:t>Thông tư số </w:t>
      </w:r>
      <w:hyperlink r:id="rId17" w:tgtFrame="_blank" w:history="1">
        <w:r w:rsidRPr="005E681D">
          <w:rPr>
            <w:rFonts w:ascii="Arial" w:eastAsia="Times New Roman" w:hAnsi="Arial" w:cs="Arial"/>
            <w:color w:val="0E70C3"/>
            <w:sz w:val="18"/>
            <w:szCs w:val="18"/>
            <w:lang w:val="vi-VN"/>
          </w:rPr>
          <w:t>25/2009/TT-BGDĐT</w:t>
        </w:r>
      </w:hyperlink>
      <w:r w:rsidRPr="005E681D">
        <w:rPr>
          <w:rFonts w:ascii="Arial" w:eastAsia="Times New Roman" w:hAnsi="Arial" w:cs="Arial"/>
          <w:color w:val="000000"/>
          <w:sz w:val="18"/>
          <w:szCs w:val="18"/>
          <w:lang w:val="vi-VN"/>
        </w:rPr>
        <w:t> ngày 24 tháng 9 năm 2009 của Bộ trưởng Bộ Giáo dục và Đào tạo về sửa đổi, bổ sung danh sách đ</w:t>
      </w:r>
      <w:r w:rsidRPr="005E681D">
        <w:rPr>
          <w:rFonts w:ascii="Arial" w:eastAsia="Times New Roman" w:hAnsi="Arial" w:cs="Arial"/>
          <w:color w:val="000000"/>
          <w:sz w:val="18"/>
          <w:szCs w:val="18"/>
        </w:rPr>
        <w:t>ơn </w:t>
      </w:r>
      <w:r w:rsidRPr="005E681D">
        <w:rPr>
          <w:rFonts w:ascii="Arial" w:eastAsia="Times New Roman" w:hAnsi="Arial" w:cs="Arial"/>
          <w:color w:val="000000"/>
          <w:sz w:val="18"/>
          <w:szCs w:val="18"/>
          <w:lang w:val="vi-VN"/>
        </w:rPr>
        <w:t>vị chủ quản và đơn vị liên k</w:t>
      </w:r>
      <w:r w:rsidRPr="005E681D">
        <w:rPr>
          <w:rFonts w:ascii="Arial" w:eastAsia="Times New Roman" w:hAnsi="Arial" w:cs="Arial"/>
          <w:color w:val="000000"/>
          <w:sz w:val="18"/>
          <w:szCs w:val="18"/>
        </w:rPr>
        <w:t>ế</w:t>
      </w:r>
      <w:r w:rsidRPr="005E681D">
        <w:rPr>
          <w:rFonts w:ascii="Arial" w:eastAsia="Times New Roman" w:hAnsi="Arial" w:cs="Arial"/>
          <w:color w:val="000000"/>
          <w:sz w:val="18"/>
          <w:szCs w:val="18"/>
          <w:lang w:val="vi-VN"/>
        </w:rPr>
        <w:t>t giáo dục quốc phòng - an ninh quy định tại Quyết định số </w:t>
      </w:r>
      <w:hyperlink r:id="rId18" w:tgtFrame="_blank" w:history="1">
        <w:r w:rsidRPr="005E681D">
          <w:rPr>
            <w:rFonts w:ascii="Arial" w:eastAsia="Times New Roman" w:hAnsi="Arial" w:cs="Arial"/>
            <w:color w:val="0E70C3"/>
            <w:sz w:val="18"/>
            <w:szCs w:val="18"/>
            <w:lang w:val="vi-VN"/>
          </w:rPr>
          <w:t>57/2008/QĐ-BGDĐT</w:t>
        </w:r>
      </w:hyperlink>
      <w:r w:rsidRPr="005E681D">
        <w:rPr>
          <w:rFonts w:ascii="Arial" w:eastAsia="Times New Roman" w:hAnsi="Arial" w:cs="Arial"/>
          <w:color w:val="000000"/>
          <w:sz w:val="18"/>
          <w:szCs w:val="18"/>
          <w:lang w:val="vi-VN"/>
        </w:rPr>
        <w:t> ngày 14 tháng 10 năm 2008 của Bộ trư</w:t>
      </w:r>
      <w:r w:rsidRPr="005E681D">
        <w:rPr>
          <w:rFonts w:ascii="Arial" w:eastAsia="Times New Roman" w:hAnsi="Arial" w:cs="Arial"/>
          <w:color w:val="000000"/>
          <w:sz w:val="18"/>
          <w:szCs w:val="18"/>
        </w:rPr>
        <w:t>ở</w:t>
      </w:r>
      <w:r w:rsidRPr="005E681D">
        <w:rPr>
          <w:rFonts w:ascii="Arial" w:eastAsia="Times New Roman" w:hAnsi="Arial" w:cs="Arial"/>
          <w:color w:val="000000"/>
          <w:sz w:val="18"/>
          <w:szCs w:val="18"/>
          <w:lang w:val="vi-VN"/>
        </w:rPr>
        <w:t>ng Bộ Giáo dục và Đào tạo ban hành Quy định về liên kết giáo dục quốc phòng - an ninh của các cơ s</w:t>
      </w:r>
      <w:r w:rsidRPr="005E681D">
        <w:rPr>
          <w:rFonts w:ascii="Arial" w:eastAsia="Times New Roman" w:hAnsi="Arial" w:cs="Arial"/>
          <w:color w:val="000000"/>
          <w:sz w:val="18"/>
          <w:szCs w:val="18"/>
        </w:rPr>
        <w:t>ở </w:t>
      </w:r>
      <w:r w:rsidRPr="005E681D">
        <w:rPr>
          <w:rFonts w:ascii="Arial" w:eastAsia="Times New Roman" w:hAnsi="Arial" w:cs="Arial"/>
          <w:color w:val="000000"/>
          <w:sz w:val="18"/>
          <w:szCs w:val="18"/>
          <w:lang w:val="vi-VN"/>
        </w:rPr>
        <w:t>giáo dục đại học.</w:t>
      </w:r>
    </w:p>
    <w:p w:rsidR="005E681D" w:rsidRPr="005E681D" w:rsidRDefault="005E681D" w:rsidP="005E681D">
      <w:pPr>
        <w:shd w:val="clear" w:color="auto" w:fill="FFFFFF"/>
        <w:spacing w:after="0" w:line="234" w:lineRule="atLeast"/>
        <w:rPr>
          <w:rFonts w:ascii="Arial" w:eastAsia="Times New Roman" w:hAnsi="Arial" w:cs="Arial"/>
          <w:color w:val="000000"/>
          <w:sz w:val="18"/>
          <w:szCs w:val="18"/>
        </w:rPr>
      </w:pPr>
      <w:bookmarkStart w:id="58" w:name="dieu_41"/>
      <w:r w:rsidRPr="005E681D">
        <w:rPr>
          <w:rFonts w:ascii="Arial" w:eastAsia="Times New Roman" w:hAnsi="Arial" w:cs="Arial"/>
          <w:b/>
          <w:bCs/>
          <w:color w:val="000000"/>
          <w:sz w:val="18"/>
          <w:szCs w:val="18"/>
          <w:lang w:val="vi-VN"/>
        </w:rPr>
        <w:t>Điều 41. Trách nhiệm thi hành</w:t>
      </w:r>
      <w:bookmarkEnd w:id="58"/>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lastRenderedPageBreak/>
        <w:t>1. </w:t>
      </w:r>
      <w:r w:rsidRPr="005E681D">
        <w:rPr>
          <w:rFonts w:ascii="Arial" w:eastAsia="Times New Roman" w:hAnsi="Arial" w:cs="Arial"/>
          <w:color w:val="000000"/>
          <w:sz w:val="18"/>
          <w:szCs w:val="18"/>
          <w:lang w:val="vi-VN"/>
        </w:rPr>
        <w:t>Bộ trưởng, Thủ trưởng cơ quan ngang bộ, cơ quan thuộc Chính phủ, Chủ tịch Ủy ban nhân dân các tỉnh, thành phố trực thuộc Trung ương; Thủ trưởng các trường cao đẳng, cơ sở giáo dục đại học, trung tâm giáo dục quốc phòng và an ninh, các tổ chức, cá nhân có liên quan chịu trách nhiệm thi hành Thông tư liên tịch này.</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2. </w:t>
      </w:r>
      <w:r w:rsidRPr="005E681D">
        <w:rPr>
          <w:rFonts w:ascii="Arial" w:eastAsia="Times New Roman" w:hAnsi="Arial" w:cs="Arial"/>
          <w:color w:val="000000"/>
          <w:sz w:val="18"/>
          <w:szCs w:val="18"/>
          <w:lang w:val="vi-VN"/>
        </w:rPr>
        <w:t xml:space="preserve">Hằng năm, Bộ Quốc phòng chủ trì, phối hợp với Bộ Giáo dục và Đào tạo, Bộ Lao động - Thương binh và Xã hội rà soát, điều chỉnh, </w:t>
      </w:r>
      <w:proofErr w:type="gramStart"/>
      <w:r w:rsidRPr="005E681D">
        <w:rPr>
          <w:rFonts w:ascii="Arial" w:eastAsia="Times New Roman" w:hAnsi="Arial" w:cs="Arial"/>
          <w:color w:val="000000"/>
          <w:sz w:val="18"/>
          <w:szCs w:val="18"/>
          <w:lang w:val="vi-VN"/>
        </w:rPr>
        <w:t>bổ</w:t>
      </w:r>
      <w:proofErr w:type="gramEnd"/>
      <w:r w:rsidRPr="005E681D">
        <w:rPr>
          <w:rFonts w:ascii="Arial" w:eastAsia="Times New Roman" w:hAnsi="Arial" w:cs="Arial"/>
          <w:color w:val="000000"/>
          <w:sz w:val="18"/>
          <w:szCs w:val="18"/>
          <w:lang w:val="vi-VN"/>
        </w:rPr>
        <w:t xml:space="preserve"> sung danh sách liên kết GDQPAN cho phù hợp.</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3. </w:t>
      </w:r>
      <w:r w:rsidRPr="005E681D">
        <w:rPr>
          <w:rFonts w:ascii="Arial" w:eastAsia="Times New Roman" w:hAnsi="Arial" w:cs="Arial"/>
          <w:color w:val="000000"/>
          <w:sz w:val="18"/>
          <w:szCs w:val="18"/>
          <w:lang w:val="vi-VN"/>
        </w:rPr>
        <w:t>Trong quá trình thực hiện, nếu có khó khăn, vướng mắc đề nghị các cơ quan, đơn vị và tổ chức, cá nhân liên quan kịp thời phản ánh về Bộ Quốc phòng để phối hợp Bộ Giáo dục và Đào tạo, Bộ Lao động - Thương binh và Xã hội xem xét, giải quyết./.</w:t>
      </w:r>
    </w:p>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p>
    <w:tbl>
      <w:tblPr>
        <w:tblW w:w="0" w:type="auto"/>
        <w:tblCellSpacing w:w="0" w:type="dxa"/>
        <w:tblCellMar>
          <w:left w:w="0" w:type="dxa"/>
          <w:right w:w="0" w:type="dxa"/>
        </w:tblCellMar>
        <w:tblLook w:val="04A0" w:firstRow="1" w:lastRow="0" w:firstColumn="1" w:lastColumn="0" w:noHBand="0" w:noVBand="1"/>
      </w:tblPr>
      <w:tblGrid>
        <w:gridCol w:w="3468"/>
        <w:gridCol w:w="2802"/>
        <w:gridCol w:w="2586"/>
      </w:tblGrid>
      <w:tr w:rsidR="005E681D" w:rsidRPr="005E681D" w:rsidTr="005E681D">
        <w:trPr>
          <w:tblCellSpacing w:w="0" w:type="dxa"/>
        </w:trPr>
        <w:tc>
          <w:tcPr>
            <w:tcW w:w="3468" w:type="dxa"/>
            <w:tcMar>
              <w:top w:w="0" w:type="dxa"/>
              <w:left w:w="108" w:type="dxa"/>
              <w:bottom w:w="0" w:type="dxa"/>
              <w:right w:w="108" w:type="dxa"/>
            </w:tcMa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KT. BỘ TRƯỞNG</w:t>
            </w:r>
            <w:r w:rsidRPr="005E681D">
              <w:rPr>
                <w:rFonts w:ascii="Times New Roman" w:eastAsia="Times New Roman" w:hAnsi="Times New Roman" w:cs="Times New Roman"/>
                <w:b/>
                <w:bCs/>
                <w:sz w:val="24"/>
                <w:szCs w:val="24"/>
              </w:rPr>
              <w:br/>
              <w:t>BỘ LAO ĐỘNG - THƯƠNG BINH VÀ XÃ HỘI</w:t>
            </w:r>
            <w:r w:rsidRPr="005E681D">
              <w:rPr>
                <w:rFonts w:ascii="Times New Roman" w:eastAsia="Times New Roman" w:hAnsi="Times New Roman" w:cs="Times New Roman"/>
                <w:b/>
                <w:bCs/>
                <w:sz w:val="24"/>
                <w:szCs w:val="24"/>
              </w:rPr>
              <w:br/>
              <w:t>THỨ TRƯỞNG</w:t>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t>Huỳnh Văn Tí</w:t>
            </w:r>
          </w:p>
        </w:tc>
        <w:tc>
          <w:tcPr>
            <w:tcW w:w="2802" w:type="dxa"/>
            <w:tcMar>
              <w:top w:w="0" w:type="dxa"/>
              <w:left w:w="108" w:type="dxa"/>
              <w:bottom w:w="0" w:type="dxa"/>
              <w:right w:w="108" w:type="dxa"/>
            </w:tcMa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KT. BỘ TRƯỞNG</w:t>
            </w:r>
            <w:r w:rsidRPr="005E681D">
              <w:rPr>
                <w:rFonts w:ascii="Times New Roman" w:eastAsia="Times New Roman" w:hAnsi="Times New Roman" w:cs="Times New Roman"/>
                <w:b/>
                <w:bCs/>
                <w:sz w:val="24"/>
                <w:szCs w:val="24"/>
              </w:rPr>
              <w:br/>
              <w:t>BỘ GIÁO DỤC VÀ </w:t>
            </w:r>
            <w:r w:rsidRPr="005E681D">
              <w:rPr>
                <w:rFonts w:ascii="Times New Roman" w:eastAsia="Times New Roman" w:hAnsi="Times New Roman" w:cs="Times New Roman"/>
                <w:b/>
                <w:bCs/>
                <w:sz w:val="24"/>
                <w:szCs w:val="24"/>
              </w:rPr>
              <w:br/>
              <w:t>ĐÀO TẠO</w:t>
            </w:r>
            <w:r w:rsidRPr="005E681D">
              <w:rPr>
                <w:rFonts w:ascii="Times New Roman" w:eastAsia="Times New Roman" w:hAnsi="Times New Roman" w:cs="Times New Roman"/>
                <w:b/>
                <w:bCs/>
                <w:sz w:val="24"/>
                <w:szCs w:val="24"/>
              </w:rPr>
              <w:br/>
              <w:t>THỨ TRƯỞNG</w:t>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t>Bùi Văn Ga</w:t>
            </w:r>
          </w:p>
        </w:tc>
        <w:tc>
          <w:tcPr>
            <w:tcW w:w="2586" w:type="dxa"/>
            <w:tcMar>
              <w:top w:w="0" w:type="dxa"/>
              <w:left w:w="108" w:type="dxa"/>
              <w:bottom w:w="0" w:type="dxa"/>
              <w:right w:w="108" w:type="dxa"/>
            </w:tcMa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KT. BỘ TRƯỞNG</w:t>
            </w:r>
            <w:r w:rsidRPr="005E681D">
              <w:rPr>
                <w:rFonts w:ascii="Times New Roman" w:eastAsia="Times New Roman" w:hAnsi="Times New Roman" w:cs="Times New Roman"/>
                <w:b/>
                <w:bCs/>
                <w:sz w:val="24"/>
                <w:szCs w:val="24"/>
              </w:rPr>
              <w:br/>
              <w:t>BỘ QUỐC PHÒNG</w:t>
            </w:r>
            <w:r w:rsidRPr="005E681D">
              <w:rPr>
                <w:rFonts w:ascii="Times New Roman" w:eastAsia="Times New Roman" w:hAnsi="Times New Roman" w:cs="Times New Roman"/>
                <w:b/>
                <w:bCs/>
                <w:sz w:val="24"/>
                <w:szCs w:val="24"/>
              </w:rPr>
              <w:br/>
              <w:t>THỨ TRƯỞNG</w:t>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r>
            <w:r w:rsidRPr="005E681D">
              <w:rPr>
                <w:rFonts w:ascii="Times New Roman" w:eastAsia="Times New Roman" w:hAnsi="Times New Roman" w:cs="Times New Roman"/>
                <w:b/>
                <w:bCs/>
                <w:sz w:val="24"/>
                <w:szCs w:val="24"/>
              </w:rPr>
              <w:br/>
              <w:t>Đại tướng Đỗ Bá Tỵ</w:t>
            </w:r>
          </w:p>
        </w:tc>
      </w:tr>
    </w:tbl>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color w:val="000000"/>
          <w:sz w:val="16"/>
          <w:szCs w:val="16"/>
        </w:rPr>
        <w:t> </w:t>
      </w:r>
    </w:p>
    <w:p w:rsidR="005E681D" w:rsidRPr="005E681D" w:rsidRDefault="005E681D" w:rsidP="005E681D">
      <w:pPr>
        <w:shd w:val="clear" w:color="auto" w:fill="FFFFFF"/>
        <w:spacing w:before="120" w:after="240" w:line="234" w:lineRule="atLeast"/>
        <w:rPr>
          <w:rFonts w:ascii="Arial" w:eastAsia="Times New Roman" w:hAnsi="Arial" w:cs="Arial"/>
          <w:color w:val="000000"/>
          <w:sz w:val="18"/>
          <w:szCs w:val="18"/>
        </w:rPr>
      </w:pPr>
      <w:r w:rsidRPr="005E681D">
        <w:rPr>
          <w:rFonts w:ascii="Arial" w:eastAsia="Times New Roman" w:hAnsi="Arial" w:cs="Arial"/>
          <w:b/>
          <w:bCs/>
          <w:i/>
          <w:iCs/>
          <w:color w:val="000000"/>
          <w:sz w:val="18"/>
          <w:szCs w:val="18"/>
        </w:rPr>
        <w:t>Nơi nhận:</w:t>
      </w:r>
      <w:r w:rsidRPr="005E681D">
        <w:rPr>
          <w:rFonts w:ascii="Arial" w:eastAsia="Times New Roman" w:hAnsi="Arial" w:cs="Arial"/>
          <w:b/>
          <w:bCs/>
          <w:i/>
          <w:iCs/>
          <w:color w:val="000000"/>
          <w:sz w:val="18"/>
          <w:szCs w:val="18"/>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Ban Bí thư Trung ương Đảng;</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Thủ tướng CP, các Phó Thủ tướng CP;</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Bộ trư</w:t>
      </w:r>
      <w:r w:rsidRPr="005E681D">
        <w:rPr>
          <w:rFonts w:ascii="Arial" w:eastAsia="Times New Roman" w:hAnsi="Arial" w:cs="Arial"/>
          <w:color w:val="000000"/>
          <w:sz w:val="16"/>
          <w:szCs w:val="16"/>
        </w:rPr>
        <w:t>ở</w:t>
      </w:r>
      <w:r w:rsidRPr="005E681D">
        <w:rPr>
          <w:rFonts w:ascii="Arial" w:eastAsia="Times New Roman" w:hAnsi="Arial" w:cs="Arial"/>
          <w:color w:val="000000"/>
          <w:sz w:val="16"/>
          <w:szCs w:val="16"/>
          <w:lang w:val="vi-VN"/>
        </w:rPr>
        <w:t>ng các bộ: Qu</w:t>
      </w:r>
      <w:r w:rsidRPr="005E681D">
        <w:rPr>
          <w:rFonts w:ascii="Arial" w:eastAsia="Times New Roman" w:hAnsi="Arial" w:cs="Arial"/>
          <w:color w:val="000000"/>
          <w:sz w:val="16"/>
          <w:szCs w:val="16"/>
        </w:rPr>
        <w:t>ố</w:t>
      </w:r>
      <w:r w:rsidRPr="005E681D">
        <w:rPr>
          <w:rFonts w:ascii="Arial" w:eastAsia="Times New Roman" w:hAnsi="Arial" w:cs="Arial"/>
          <w:color w:val="000000"/>
          <w:sz w:val="16"/>
          <w:szCs w:val="16"/>
          <w:lang w:val="vi-VN"/>
        </w:rPr>
        <w:t>c phòng, Giáo dục và Đào tạo, Lao động - Thương binh và Xã hội;</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Các Bộ, cơ quan ngang Bộ, cơ quan thuộc CP;</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HĐND, UBND các t</w:t>
      </w:r>
      <w:r w:rsidRPr="005E681D">
        <w:rPr>
          <w:rFonts w:ascii="Arial" w:eastAsia="Times New Roman" w:hAnsi="Arial" w:cs="Arial"/>
          <w:color w:val="000000"/>
          <w:sz w:val="16"/>
          <w:szCs w:val="16"/>
        </w:rPr>
        <w:t>ỉ</w:t>
      </w:r>
      <w:r w:rsidRPr="005E681D">
        <w:rPr>
          <w:rFonts w:ascii="Arial" w:eastAsia="Times New Roman" w:hAnsi="Arial" w:cs="Arial"/>
          <w:color w:val="000000"/>
          <w:sz w:val="16"/>
          <w:szCs w:val="16"/>
          <w:lang w:val="vi-VN"/>
        </w:rPr>
        <w:t>nh, TP trực thuộc TW;</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Văn phòng TW và các Ban của Đảng;</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Văn phòng Tổng Bí thư;</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V</w:t>
      </w:r>
      <w:r w:rsidRPr="005E681D">
        <w:rPr>
          <w:rFonts w:ascii="Arial" w:eastAsia="Times New Roman" w:hAnsi="Arial" w:cs="Arial"/>
          <w:color w:val="000000"/>
          <w:sz w:val="16"/>
          <w:szCs w:val="16"/>
        </w:rPr>
        <w:t>ă</w:t>
      </w:r>
      <w:r w:rsidRPr="005E681D">
        <w:rPr>
          <w:rFonts w:ascii="Arial" w:eastAsia="Times New Roman" w:hAnsi="Arial" w:cs="Arial"/>
          <w:color w:val="000000"/>
          <w:sz w:val="16"/>
          <w:szCs w:val="16"/>
          <w:lang w:val="vi-VN"/>
        </w:rPr>
        <w:t>n phòng Chủ tịch nước;</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Hội đồng Dân tộc và các UB của Quốc hội;</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Văn phòng Quốc hội;</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Tòa án nhân dân tối cao;</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Viện Kiểm sát nhân dân tối cao;</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Kiểm toán Nhà nước;</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Ủ</w:t>
      </w:r>
      <w:r w:rsidRPr="005E681D">
        <w:rPr>
          <w:rFonts w:ascii="Arial" w:eastAsia="Times New Roman" w:hAnsi="Arial" w:cs="Arial"/>
          <w:color w:val="000000"/>
          <w:sz w:val="16"/>
          <w:szCs w:val="16"/>
          <w:lang w:val="vi-VN"/>
        </w:rPr>
        <w:t>y ban Giám sát tài chính Quốc gia;</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Ủy ban TW Mặt trận Tổ quốc Việt Nam;</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Cơ quan Trung ương của các đoàn thể;</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Các cơ quan, đơn vị trực thuộc BQP, BGDĐT, BLĐTBXH;</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Cục Kiểm tra văn bản QPPL (Bộ Tư pháp);</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CTTĐT: Chính phủ, BQP, BGDĐT, BLĐTBXH;</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Các Vụ Pháp chế: Bộ Quốc phòng, Bộ Giáo dục và Đào tạo, Bộ Lao động - Thương binh và Xã hội;</w:t>
      </w:r>
      <w:r w:rsidRPr="005E681D">
        <w:rPr>
          <w:rFonts w:ascii="Arial" w:eastAsia="Times New Roman" w:hAnsi="Arial" w:cs="Arial"/>
          <w:color w:val="000000"/>
          <w:sz w:val="16"/>
          <w:szCs w:val="16"/>
          <w:lang w:val="vi-VN"/>
        </w:rPr>
        <w:br/>
      </w:r>
      <w:r w:rsidRPr="005E681D">
        <w:rPr>
          <w:rFonts w:ascii="Arial" w:eastAsia="Times New Roman" w:hAnsi="Arial" w:cs="Arial"/>
          <w:color w:val="000000"/>
          <w:sz w:val="16"/>
          <w:szCs w:val="16"/>
        </w:rPr>
        <w:t>- </w:t>
      </w:r>
      <w:r w:rsidRPr="005E681D">
        <w:rPr>
          <w:rFonts w:ascii="Arial" w:eastAsia="Times New Roman" w:hAnsi="Arial" w:cs="Arial"/>
          <w:color w:val="000000"/>
          <w:sz w:val="16"/>
          <w:szCs w:val="16"/>
          <w:lang w:val="vi-VN"/>
        </w:rPr>
        <w:t>Lưu: </w:t>
      </w:r>
      <w:r w:rsidRPr="005E681D">
        <w:rPr>
          <w:rFonts w:ascii="Arial" w:eastAsia="Times New Roman" w:hAnsi="Arial" w:cs="Arial"/>
          <w:color w:val="000000"/>
          <w:sz w:val="16"/>
          <w:szCs w:val="16"/>
        </w:rPr>
        <w:t>V</w:t>
      </w:r>
      <w:r w:rsidRPr="005E681D">
        <w:rPr>
          <w:rFonts w:ascii="Arial" w:eastAsia="Times New Roman" w:hAnsi="Arial" w:cs="Arial"/>
          <w:color w:val="000000"/>
          <w:sz w:val="16"/>
          <w:szCs w:val="16"/>
          <w:lang w:val="vi-VN"/>
        </w:rPr>
        <w:t>T 03 Bộ, NCTH;</w:t>
      </w:r>
    </w:p>
    <w:p w:rsidR="005E681D" w:rsidRPr="005E681D" w:rsidRDefault="005E681D" w:rsidP="005E681D">
      <w:pPr>
        <w:shd w:val="clear" w:color="auto" w:fill="FFFFFF"/>
        <w:spacing w:before="120" w:after="240" w:line="234" w:lineRule="atLeast"/>
        <w:rPr>
          <w:rFonts w:ascii="Arial" w:eastAsia="Times New Roman" w:hAnsi="Arial" w:cs="Arial"/>
          <w:color w:val="000000"/>
          <w:sz w:val="18"/>
          <w:szCs w:val="18"/>
        </w:rPr>
      </w:pPr>
      <w:r w:rsidRPr="005E681D">
        <w:rPr>
          <w:rFonts w:ascii="Arial" w:eastAsia="Times New Roman" w:hAnsi="Arial" w:cs="Arial"/>
          <w:color w:val="000000"/>
          <w:sz w:val="18"/>
          <w:szCs w:val="18"/>
        </w:rPr>
        <w:t> </w:t>
      </w:r>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59" w:name="chuong_phuluc"/>
      <w:r w:rsidRPr="005E681D">
        <w:rPr>
          <w:rFonts w:ascii="Arial" w:eastAsia="Times New Roman" w:hAnsi="Arial" w:cs="Arial"/>
          <w:b/>
          <w:bCs/>
          <w:color w:val="000000"/>
          <w:sz w:val="24"/>
          <w:szCs w:val="24"/>
          <w:lang w:val="vi-VN"/>
        </w:rPr>
        <w:t>PHỤ LỤC</w:t>
      </w:r>
      <w:bookmarkEnd w:id="59"/>
    </w:p>
    <w:p w:rsidR="005E681D" w:rsidRPr="005E681D" w:rsidRDefault="005E681D" w:rsidP="005E681D">
      <w:pPr>
        <w:shd w:val="clear" w:color="auto" w:fill="FFFFFF"/>
        <w:spacing w:after="0" w:line="234" w:lineRule="atLeast"/>
        <w:jc w:val="center"/>
        <w:rPr>
          <w:rFonts w:ascii="Arial" w:eastAsia="Times New Roman" w:hAnsi="Arial" w:cs="Arial"/>
          <w:color w:val="000000"/>
          <w:sz w:val="18"/>
          <w:szCs w:val="18"/>
        </w:rPr>
      </w:pPr>
      <w:bookmarkStart w:id="60" w:name="chuong_phuluc_name"/>
      <w:r w:rsidRPr="005E681D">
        <w:rPr>
          <w:rFonts w:ascii="Arial" w:eastAsia="Times New Roman" w:hAnsi="Arial" w:cs="Arial"/>
          <w:color w:val="000000"/>
          <w:sz w:val="18"/>
          <w:szCs w:val="18"/>
        </w:rPr>
        <w:t>DANH SÁCH ĐƠN VỊ CHỦ QUẢN VÀ ĐƠN VỊ LIÊN KẾT GIÁO DỤC QUỐC PHÒNG VÀ AN NINH</w:t>
      </w:r>
      <w:bookmarkEnd w:id="60"/>
      <w:r w:rsidRPr="005E681D">
        <w:rPr>
          <w:rFonts w:ascii="Arial" w:eastAsia="Times New Roman" w:hAnsi="Arial" w:cs="Arial"/>
          <w:color w:val="000000"/>
          <w:sz w:val="18"/>
          <w:szCs w:val="18"/>
        </w:rPr>
        <w:br/>
      </w:r>
      <w:r w:rsidRPr="005E681D">
        <w:rPr>
          <w:rFonts w:ascii="Arial" w:eastAsia="Times New Roman" w:hAnsi="Arial" w:cs="Arial"/>
          <w:i/>
          <w:iCs/>
          <w:color w:val="000000"/>
          <w:sz w:val="18"/>
          <w:szCs w:val="18"/>
          <w:lang w:val="vi-VN"/>
        </w:rPr>
        <w:t>(Kèm theo Thông tư Liên tịch s</w:t>
      </w:r>
      <w:r w:rsidRPr="005E681D">
        <w:rPr>
          <w:rFonts w:ascii="Arial" w:eastAsia="Times New Roman" w:hAnsi="Arial" w:cs="Arial"/>
          <w:i/>
          <w:iCs/>
          <w:color w:val="000000"/>
          <w:sz w:val="18"/>
          <w:szCs w:val="18"/>
        </w:rPr>
        <w:t>ố 123</w:t>
      </w:r>
      <w:r w:rsidRPr="005E681D">
        <w:rPr>
          <w:rFonts w:ascii="Arial" w:eastAsia="Times New Roman" w:hAnsi="Arial" w:cs="Arial"/>
          <w:i/>
          <w:iCs/>
          <w:color w:val="000000"/>
          <w:sz w:val="18"/>
          <w:szCs w:val="18"/>
          <w:lang w:val="vi-VN"/>
        </w:rPr>
        <w:t>/2015/TTLT-BQP-BGDĐT-BLĐTBXH ngày</w:t>
      </w:r>
      <w:r w:rsidRPr="005E681D">
        <w:rPr>
          <w:rFonts w:ascii="Arial" w:eastAsia="Times New Roman" w:hAnsi="Arial" w:cs="Arial"/>
          <w:b/>
          <w:bCs/>
          <w:i/>
          <w:iCs/>
          <w:color w:val="000000"/>
          <w:sz w:val="18"/>
          <w:szCs w:val="18"/>
          <w:lang w:val="vi-VN"/>
        </w:rPr>
        <w:t> </w:t>
      </w:r>
      <w:r w:rsidRPr="005E681D">
        <w:rPr>
          <w:rFonts w:ascii="Arial" w:eastAsia="Times New Roman" w:hAnsi="Arial" w:cs="Arial"/>
          <w:i/>
          <w:iCs/>
          <w:color w:val="000000"/>
          <w:sz w:val="18"/>
          <w:szCs w:val="18"/>
        </w:rPr>
        <w:t>05</w:t>
      </w:r>
      <w:r w:rsidRPr="005E681D">
        <w:rPr>
          <w:rFonts w:ascii="Arial" w:eastAsia="Times New Roman" w:hAnsi="Arial" w:cs="Arial"/>
          <w:b/>
          <w:bCs/>
          <w:i/>
          <w:iCs/>
          <w:color w:val="000000"/>
          <w:sz w:val="18"/>
          <w:szCs w:val="18"/>
        </w:rPr>
        <w:t> </w:t>
      </w:r>
      <w:r w:rsidRPr="005E681D">
        <w:rPr>
          <w:rFonts w:ascii="Arial" w:eastAsia="Times New Roman" w:hAnsi="Arial" w:cs="Arial"/>
          <w:i/>
          <w:iCs/>
          <w:color w:val="000000"/>
          <w:sz w:val="18"/>
          <w:szCs w:val="18"/>
          <w:lang w:val="vi-VN"/>
        </w:rPr>
        <w:t>tháng </w:t>
      </w:r>
      <w:r w:rsidRPr="005E681D">
        <w:rPr>
          <w:rFonts w:ascii="Arial" w:eastAsia="Times New Roman" w:hAnsi="Arial" w:cs="Arial"/>
          <w:i/>
          <w:iCs/>
          <w:color w:val="000000"/>
          <w:sz w:val="18"/>
          <w:szCs w:val="18"/>
        </w:rPr>
        <w:t>11 </w:t>
      </w:r>
      <w:r w:rsidRPr="005E681D">
        <w:rPr>
          <w:rFonts w:ascii="Arial" w:eastAsia="Times New Roman" w:hAnsi="Arial" w:cs="Arial"/>
          <w:i/>
          <w:iCs/>
          <w:color w:val="000000"/>
          <w:sz w:val="18"/>
          <w:szCs w:val="18"/>
          <w:lang w:val="vi-VN"/>
        </w:rPr>
        <w:t>năm 2015 của Bộ </w:t>
      </w:r>
      <w:r w:rsidRPr="005E681D">
        <w:rPr>
          <w:rFonts w:ascii="Arial" w:eastAsia="Times New Roman" w:hAnsi="Arial" w:cs="Arial"/>
          <w:i/>
          <w:iCs/>
          <w:color w:val="000000"/>
          <w:sz w:val="18"/>
          <w:szCs w:val="18"/>
        </w:rPr>
        <w:t>t</w:t>
      </w:r>
      <w:r w:rsidRPr="005E681D">
        <w:rPr>
          <w:rFonts w:ascii="Arial" w:eastAsia="Times New Roman" w:hAnsi="Arial" w:cs="Arial"/>
          <w:i/>
          <w:iCs/>
          <w:color w:val="000000"/>
          <w:sz w:val="18"/>
          <w:szCs w:val="18"/>
          <w:lang w:val="vi-VN"/>
        </w:rPr>
        <w:t>rưởng Bộ Qu</w:t>
      </w:r>
      <w:r w:rsidRPr="005E681D">
        <w:rPr>
          <w:rFonts w:ascii="Arial" w:eastAsia="Times New Roman" w:hAnsi="Arial" w:cs="Arial"/>
          <w:i/>
          <w:iCs/>
          <w:color w:val="000000"/>
          <w:sz w:val="18"/>
          <w:szCs w:val="18"/>
        </w:rPr>
        <w:t>ố</w:t>
      </w:r>
      <w:r w:rsidRPr="005E681D">
        <w:rPr>
          <w:rFonts w:ascii="Arial" w:eastAsia="Times New Roman" w:hAnsi="Arial" w:cs="Arial"/>
          <w:i/>
          <w:iCs/>
          <w:color w:val="000000"/>
          <w:sz w:val="18"/>
          <w:szCs w:val="18"/>
          <w:lang w:val="vi-VN"/>
        </w:rPr>
        <w:t>c phòng, Bộ trưởng Bộ Gi</w:t>
      </w:r>
      <w:r w:rsidRPr="005E681D">
        <w:rPr>
          <w:rFonts w:ascii="Arial" w:eastAsia="Times New Roman" w:hAnsi="Arial" w:cs="Arial"/>
          <w:i/>
          <w:iCs/>
          <w:color w:val="000000"/>
          <w:sz w:val="18"/>
          <w:szCs w:val="18"/>
        </w:rPr>
        <w:t>á</w:t>
      </w:r>
      <w:r w:rsidRPr="005E681D">
        <w:rPr>
          <w:rFonts w:ascii="Arial" w:eastAsia="Times New Roman" w:hAnsi="Arial" w:cs="Arial"/>
          <w:i/>
          <w:iCs/>
          <w:color w:val="000000"/>
          <w:sz w:val="18"/>
          <w:szCs w:val="18"/>
          <w:lang w:val="vi-VN"/>
        </w:rPr>
        <w:t>o dục và Đào tạo, Bộ Lao động - Thương b</w:t>
      </w:r>
      <w:r w:rsidRPr="005E681D">
        <w:rPr>
          <w:rFonts w:ascii="Arial" w:eastAsia="Times New Roman" w:hAnsi="Arial" w:cs="Arial"/>
          <w:i/>
          <w:iCs/>
          <w:color w:val="000000"/>
          <w:sz w:val="18"/>
          <w:szCs w:val="18"/>
        </w:rPr>
        <w:t>i</w:t>
      </w:r>
      <w:r w:rsidRPr="005E681D">
        <w:rPr>
          <w:rFonts w:ascii="Arial" w:eastAsia="Times New Roman" w:hAnsi="Arial" w:cs="Arial"/>
          <w:i/>
          <w:iCs/>
          <w:color w:val="000000"/>
          <w:sz w:val="18"/>
          <w:szCs w:val="18"/>
          <w:lang w:val="vi-VN"/>
        </w:rPr>
        <w:t>nh và Xã hội)</w:t>
      </w:r>
    </w:p>
    <w:tbl>
      <w:tblPr>
        <w:tblW w:w="0" w:type="dxa"/>
        <w:tblCellSpacing w:w="0" w:type="dxa"/>
        <w:tblCellMar>
          <w:left w:w="0" w:type="dxa"/>
          <w:right w:w="0" w:type="dxa"/>
        </w:tblCellMar>
        <w:tblLook w:val="04A0" w:firstRow="1" w:lastRow="0" w:firstColumn="1" w:lastColumn="0" w:noHBand="0" w:noVBand="1"/>
      </w:tblPr>
      <w:tblGrid>
        <w:gridCol w:w="483"/>
        <w:gridCol w:w="2037"/>
        <w:gridCol w:w="582"/>
        <w:gridCol w:w="5620"/>
        <w:gridCol w:w="678"/>
      </w:tblGrid>
      <w:tr w:rsidR="005E681D" w:rsidRPr="005E681D" w:rsidTr="005E681D">
        <w:trPr>
          <w:tblCellSpacing w:w="0" w:type="dxa"/>
        </w:trPr>
        <w:tc>
          <w:tcPr>
            <w:tcW w:w="300" w:type="pct"/>
            <w:vMerge w:val="restar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TT</w:t>
            </w:r>
          </w:p>
        </w:tc>
        <w:tc>
          <w:tcPr>
            <w:tcW w:w="850" w:type="pct"/>
            <w:vMerge w:val="restar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Đơn vị chủ quản</w:t>
            </w:r>
          </w:p>
        </w:tc>
        <w:tc>
          <w:tcPr>
            <w:tcW w:w="3300" w:type="pct"/>
            <w:gridSpan w:val="2"/>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Đơn v</w:t>
            </w:r>
            <w:r w:rsidRPr="005E681D">
              <w:rPr>
                <w:rFonts w:ascii="Times New Roman" w:eastAsia="Times New Roman" w:hAnsi="Times New Roman" w:cs="Times New Roman"/>
                <w:b/>
                <w:bCs/>
                <w:sz w:val="24"/>
                <w:szCs w:val="24"/>
              </w:rPr>
              <w:t>ị</w:t>
            </w:r>
            <w:r w:rsidRPr="005E681D">
              <w:rPr>
                <w:rFonts w:ascii="Times New Roman" w:eastAsia="Times New Roman" w:hAnsi="Times New Roman" w:cs="Times New Roman"/>
                <w:b/>
                <w:bCs/>
                <w:sz w:val="24"/>
                <w:szCs w:val="24"/>
                <w:lang w:val="vi-VN"/>
              </w:rPr>
              <w:t> liên k</w:t>
            </w:r>
            <w:r w:rsidRPr="005E681D">
              <w:rPr>
                <w:rFonts w:ascii="Times New Roman" w:eastAsia="Times New Roman" w:hAnsi="Times New Roman" w:cs="Times New Roman"/>
                <w:b/>
                <w:bCs/>
                <w:sz w:val="24"/>
                <w:szCs w:val="24"/>
              </w:rPr>
              <w:t>ế</w:t>
            </w:r>
            <w:r w:rsidRPr="005E681D">
              <w:rPr>
                <w:rFonts w:ascii="Times New Roman" w:eastAsia="Times New Roman" w:hAnsi="Times New Roman" w:cs="Times New Roman"/>
                <w:b/>
                <w:bCs/>
                <w:sz w:val="24"/>
                <w:szCs w:val="24"/>
                <w:lang w:val="vi-VN"/>
              </w:rPr>
              <w:t>t</w:t>
            </w:r>
          </w:p>
        </w:tc>
        <w:tc>
          <w:tcPr>
            <w:tcW w:w="400" w:type="pct"/>
            <w:vMerge w:val="restar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xml:space="preserve">Ghi </w:t>
            </w:r>
            <w:r w:rsidRPr="005E681D">
              <w:rPr>
                <w:rFonts w:ascii="Times New Roman" w:eastAsia="Times New Roman" w:hAnsi="Times New Roman" w:cs="Times New Roman"/>
                <w:b/>
                <w:bCs/>
                <w:sz w:val="24"/>
                <w:szCs w:val="24"/>
                <w:lang w:val="vi-VN"/>
              </w:rPr>
              <w:lastRenderedPageBreak/>
              <w:t>ch</w:t>
            </w:r>
            <w:r w:rsidRPr="005E681D">
              <w:rPr>
                <w:rFonts w:ascii="Times New Roman" w:eastAsia="Times New Roman" w:hAnsi="Times New Roman" w:cs="Times New Roman"/>
                <w:b/>
                <w:bCs/>
                <w:sz w:val="24"/>
                <w:szCs w:val="24"/>
              </w:rPr>
              <w:t>ú</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TT</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T</w:t>
            </w:r>
            <w:r w:rsidRPr="005E681D">
              <w:rPr>
                <w:rFonts w:ascii="Times New Roman" w:eastAsia="Times New Roman" w:hAnsi="Times New Roman" w:cs="Times New Roman"/>
                <w:b/>
                <w:bCs/>
                <w:sz w:val="24"/>
                <w:szCs w:val="24"/>
              </w:rPr>
              <w:t>ê</w:t>
            </w:r>
            <w:r w:rsidRPr="005E681D">
              <w:rPr>
                <w:rFonts w:ascii="Times New Roman" w:eastAsia="Times New Roman" w:hAnsi="Times New Roman" w:cs="Times New Roman"/>
                <w:b/>
                <w:bCs/>
                <w:sz w:val="24"/>
                <w:szCs w:val="24"/>
                <w:lang w:val="vi-VN"/>
              </w:rPr>
              <w:t>n trường</w:t>
            </w:r>
          </w:p>
        </w:tc>
        <w:tc>
          <w:tcPr>
            <w:tcW w:w="0" w:type="auto"/>
            <w:vMerge/>
            <w:tcBorders>
              <w:top w:val="single" w:sz="8" w:space="0" w:color="auto"/>
              <w:left w:val="single" w:sz="8" w:space="0" w:color="auto"/>
              <w:bottom w:val="nil"/>
              <w:right w:val="single" w:sz="8" w:space="0" w:color="auto"/>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r>
      <w:tr w:rsidR="005E681D" w:rsidRPr="005E681D" w:rsidTr="005E681D">
        <w:trPr>
          <w:tblCellSpacing w:w="0" w:type="dxa"/>
        </w:trPr>
        <w:tc>
          <w:tcPr>
            <w:tcW w:w="300" w:type="pct"/>
            <w:vMerge w:val="restar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lastRenderedPageBreak/>
              <w:t>1</w:t>
            </w:r>
          </w:p>
        </w:tc>
        <w:tc>
          <w:tcPr>
            <w:tcW w:w="850" w:type="pct"/>
            <w:vMerge w:val="restar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Sư phạm TDTT Hà N</w:t>
            </w:r>
            <w:r w:rsidRPr="005E681D">
              <w:rPr>
                <w:rFonts w:ascii="Times New Roman" w:eastAsia="Times New Roman" w:hAnsi="Times New Roman" w:cs="Times New Roman"/>
                <w:sz w:val="24"/>
                <w:szCs w:val="24"/>
              </w:rPr>
              <w:t>ộ</w:t>
            </w:r>
            <w:r w:rsidRPr="005E681D">
              <w:rPr>
                <w:rFonts w:ascii="Times New Roman" w:eastAsia="Times New Roman" w:hAnsi="Times New Roman" w:cs="Times New Roman"/>
                <w:sz w:val="24"/>
                <w:szCs w:val="24"/>
                <w:lang w:val="vi-VN"/>
              </w:rPr>
              <w:t>i</w:t>
            </w: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TDTT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Y dược c</w:t>
            </w:r>
            <w:r w:rsidRPr="005E681D">
              <w:rPr>
                <w:rFonts w:ascii="Times New Roman" w:eastAsia="Times New Roman" w:hAnsi="Times New Roman" w:cs="Times New Roman"/>
                <w:sz w:val="24"/>
                <w:szCs w:val="24"/>
              </w:rPr>
              <w:t>ổ</w:t>
            </w:r>
            <w:r w:rsidRPr="005E681D">
              <w:rPr>
                <w:rFonts w:ascii="Times New Roman" w:eastAsia="Times New Roman" w:hAnsi="Times New Roman" w:cs="Times New Roman"/>
                <w:sz w:val="24"/>
                <w:szCs w:val="24"/>
                <w:lang w:val="vi-VN"/>
              </w:rPr>
              <w:t> truy</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Việt Nam</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Thành Tây</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Nghệ thuật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Luật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n trúc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đoàn</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Xây dựng s</w:t>
            </w:r>
            <w:r w:rsidRPr="005E681D">
              <w:rPr>
                <w:rFonts w:ascii="Times New Roman" w:eastAsia="Times New Roman" w:hAnsi="Times New Roman" w:cs="Times New Roman"/>
                <w:sz w:val="24"/>
                <w:szCs w:val="24"/>
              </w:rPr>
              <w:t>ố 1</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Dân lập Đông Đô</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nghệ thuật Trung ương</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Đại học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Mỹ thuật công nghiệp</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Kỹ thuật công nghệ Bách khoa</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Nông nghiệp và Phát tri</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n nông thôn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Bộ</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Nguy</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Trãi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Ngân hàng</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16</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850" w:type="pct"/>
            <w:vMerge w:val="restar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Sư phạm Hà Nội 2 (Đặt tại tỉnh Vĩnh Phúc)</w:t>
            </w: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Hà Nội 2</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Ngoại thương</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Dân lập Phương Đông</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Phúc Yên</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Vĩnh Phúc</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Điện</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Vi</w:t>
            </w:r>
            <w:r w:rsidRPr="005E681D">
              <w:rPr>
                <w:rFonts w:ascii="Times New Roman" w:eastAsia="Times New Roman" w:hAnsi="Times New Roman" w:cs="Times New Roman"/>
                <w:sz w:val="24"/>
                <w:szCs w:val="24"/>
              </w:rPr>
              <w:t>ệ</w:t>
            </w:r>
            <w:r w:rsidRPr="005E681D">
              <w:rPr>
                <w:rFonts w:ascii="Times New Roman" w:eastAsia="Times New Roman" w:hAnsi="Times New Roman" w:cs="Times New Roman"/>
                <w:sz w:val="24"/>
                <w:szCs w:val="24"/>
                <w:lang w:val="vi-VN"/>
              </w:rPr>
              <w:t>n ĐH M</w:t>
            </w:r>
            <w:r w:rsidRPr="005E681D">
              <w:rPr>
                <w:rFonts w:ascii="Times New Roman" w:eastAsia="Times New Roman" w:hAnsi="Times New Roman" w:cs="Times New Roman"/>
                <w:sz w:val="24"/>
                <w:szCs w:val="24"/>
              </w:rPr>
              <w:t>ở </w:t>
            </w:r>
            <w:r w:rsidRPr="005E681D">
              <w:rPr>
                <w:rFonts w:ascii="Times New Roman" w:eastAsia="Times New Roman" w:hAnsi="Times New Roman" w:cs="Times New Roman"/>
                <w:sz w:val="24"/>
                <w:szCs w:val="24"/>
                <w:lang w:val="vi-VN"/>
              </w:rPr>
              <w:t>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Thương mại</w:t>
            </w:r>
          </w:p>
        </w:tc>
        <w:tc>
          <w:tcPr>
            <w:tcW w:w="400" w:type="pct"/>
            <w:tcBorders>
              <w:top w:val="nil"/>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và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Tài chính ngân hàng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Nam - Hàn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Xô s</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 1</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Cao đ</w:t>
            </w:r>
            <w:r w:rsidRPr="005E681D">
              <w:rPr>
                <w:rFonts w:ascii="Times New Roman" w:eastAsia="Times New Roman" w:hAnsi="Times New Roman" w:cs="Times New Roman"/>
                <w:sz w:val="24"/>
                <w:szCs w:val="24"/>
              </w:rPr>
              <w:t>ẳ</w:t>
            </w:r>
            <w:r w:rsidRPr="005E681D">
              <w:rPr>
                <w:rFonts w:ascii="Times New Roman" w:eastAsia="Times New Roman" w:hAnsi="Times New Roman" w:cs="Times New Roman"/>
                <w:sz w:val="24"/>
                <w:szCs w:val="24"/>
                <w:lang w:val="vi-VN"/>
              </w:rPr>
              <w:t>ng ngh</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 FLC</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nil"/>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13</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single" w:sz="8" w:space="0" w:color="auto"/>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3</w:t>
            </w:r>
          </w:p>
        </w:tc>
        <w:tc>
          <w:tcPr>
            <w:tcW w:w="850" w:type="pct"/>
            <w:vMerge w:val="restart"/>
            <w:tcBorders>
              <w:top w:val="single" w:sz="8" w:space="0" w:color="auto"/>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Quốc gia H</w:t>
            </w:r>
            <w:r w:rsidRPr="005E681D">
              <w:rPr>
                <w:rFonts w:ascii="Times New Roman" w:eastAsia="Times New Roman" w:hAnsi="Times New Roman" w:cs="Times New Roman"/>
                <w:sz w:val="24"/>
                <w:szCs w:val="24"/>
              </w:rPr>
              <w:t>à</w:t>
            </w:r>
            <w:r w:rsidRPr="005E681D">
              <w:rPr>
                <w:rFonts w:ascii="Times New Roman" w:eastAsia="Times New Roman" w:hAnsi="Times New Roman" w:cs="Times New Roman"/>
                <w:sz w:val="24"/>
                <w:szCs w:val="24"/>
                <w:lang w:val="vi-VN"/>
              </w:rPr>
              <w:t> N</w:t>
            </w:r>
            <w:r w:rsidRPr="005E681D">
              <w:rPr>
                <w:rFonts w:ascii="Times New Roman" w:eastAsia="Times New Roman" w:hAnsi="Times New Roman" w:cs="Times New Roman"/>
                <w:sz w:val="24"/>
                <w:szCs w:val="24"/>
              </w:rPr>
              <w:t>ộ</w:t>
            </w:r>
            <w:r w:rsidRPr="005E681D">
              <w:rPr>
                <w:rFonts w:ascii="Times New Roman" w:eastAsia="Times New Roman" w:hAnsi="Times New Roman" w:cs="Times New Roman"/>
                <w:sz w:val="24"/>
                <w:szCs w:val="24"/>
                <w:lang w:val="vi-VN"/>
              </w:rPr>
              <w:t>i</w:t>
            </w: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 ĐHQG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thuộc ĐHQG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Khoa học tự nhiên thuộc ĐHQG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Khoa học Xã hội và Nhân văn</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Ngoại ngữ thuộc ĐHQG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Y - Dược thuộc ĐHQG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single" w:sz="8" w:space="0" w:color="auto"/>
              <w:left w:val="single" w:sz="8" w:space="0" w:color="auto"/>
              <w:bottom w:val="nil"/>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Luật thuộc ĐHQG Hà Nội</w:t>
            </w:r>
          </w:p>
        </w:tc>
        <w:tc>
          <w:tcPr>
            <w:tcW w:w="400" w:type="pct"/>
            <w:tcBorders>
              <w:top w:val="single" w:sz="8" w:space="0" w:color="auto"/>
              <w:left w:val="single" w:sz="8" w:space="0" w:color="auto"/>
              <w:bottom w:val="nil"/>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single" w:sz="8" w:space="0" w:color="auto"/>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thuộc ĐHQG Hà Nội</w:t>
            </w:r>
          </w:p>
        </w:tc>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Giáo dục thuộc ĐHQG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w:t>
            </w:r>
            <w:r w:rsidRPr="005E681D">
              <w:rPr>
                <w:rFonts w:ascii="Times New Roman" w:eastAsia="Times New Roman" w:hAnsi="Times New Roman" w:cs="Times New Roman"/>
                <w:sz w:val="24"/>
                <w:szCs w:val="24"/>
              </w:rPr>
              <w:t>Â</w:t>
            </w:r>
            <w:r w:rsidRPr="005E681D">
              <w:rPr>
                <w:rFonts w:ascii="Times New Roman" w:eastAsia="Times New Roman" w:hAnsi="Times New Roman" w:cs="Times New Roman"/>
                <w:sz w:val="24"/>
                <w:szCs w:val="24"/>
                <w:lang w:val="vi-VN"/>
              </w:rPr>
              <w:t>m nhạc Quốc gia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Đại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Lao động - Xã hội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thi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t bị y t</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Văn Lang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Răng hàm mặt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Quản lý giáo dục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Thủy Lợi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single" w:sz="8" w:space="0" w:color="auto"/>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19</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Bộ Tư lệnh Thủ đô Hà Nội</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Giao thông vận tải Trung ương 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Bách Khoa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Phú Châu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03</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CĐ Công nghệ và Kỹ thuật ô tô</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nghiệp Việt - Hung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Ngân hàng (cơ sở Sơn Tây)</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Bách nghệ Tây Hà</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m sát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Khoa học và Công nghệ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nghiệp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Học viện Phòng không - Không quân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Nguy</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Trãi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và Quản lý hữu ngh</w:t>
            </w:r>
            <w:r w:rsidRPr="005E681D">
              <w:rPr>
                <w:rFonts w:ascii="Times New Roman" w:eastAsia="Times New Roman" w:hAnsi="Times New Roman" w:cs="Times New Roman"/>
                <w:sz w:val="24"/>
                <w:szCs w:val="24"/>
              </w:rPr>
              <w:t>ị</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Viglacera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Bách khoa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cao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Tr</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Hưng Đạo</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sĩ quan Pháo binh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Trường CĐN Kỹ thuật Công nghệ-Kinh tế Simco Sông Đà</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và Kinh </w:t>
            </w:r>
            <w:r w:rsidRPr="005E681D">
              <w:rPr>
                <w:rFonts w:ascii="Times New Roman" w:eastAsia="Times New Roman" w:hAnsi="Times New Roman" w:cs="Times New Roman"/>
                <w:sz w:val="24"/>
                <w:szCs w:val="24"/>
              </w:rPr>
              <w:t>tế </w:t>
            </w:r>
            <w:r w:rsidRPr="005E681D">
              <w:rPr>
                <w:rFonts w:ascii="Times New Roman" w:eastAsia="Times New Roman" w:hAnsi="Times New Roman" w:cs="Times New Roman"/>
                <w:sz w:val="24"/>
                <w:szCs w:val="24"/>
                <w:lang w:val="vi-VN"/>
              </w:rPr>
              <w:t>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Đại Việt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An ninh công nghệ</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sĩ quan Lục quân 1 (Trường ĐH Tr</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Tu</w:t>
            </w:r>
            <w:r w:rsidRPr="005E681D">
              <w:rPr>
                <w:rFonts w:ascii="Times New Roman" w:eastAsia="Times New Roman" w:hAnsi="Times New Roman" w:cs="Times New Roman"/>
                <w:sz w:val="24"/>
                <w:szCs w:val="24"/>
              </w:rPr>
              <w:t>ấ</w:t>
            </w:r>
            <w:r w:rsidRPr="005E681D">
              <w:rPr>
                <w:rFonts w:ascii="Times New Roman" w:eastAsia="Times New Roman" w:hAnsi="Times New Roman" w:cs="Times New Roman"/>
                <w:sz w:val="24"/>
                <w:szCs w:val="24"/>
                <w:lang w:val="vi-VN"/>
              </w:rPr>
              <w:t>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Điện lực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Thăng Long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Hành chính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gia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w:t>
            </w:r>
            <w:r w:rsidRPr="005E681D">
              <w:rPr>
                <w:rFonts w:ascii="Times New Roman" w:eastAsia="Times New Roman" w:hAnsi="Times New Roman" w:cs="Times New Roman"/>
                <w:sz w:val="24"/>
                <w:szCs w:val="24"/>
              </w:rPr>
              <w:t>ọ</w:t>
            </w:r>
            <w:r w:rsidRPr="005E681D">
              <w:rPr>
                <w:rFonts w:ascii="Times New Roman" w:eastAsia="Times New Roman" w:hAnsi="Times New Roman" w:cs="Times New Roman"/>
                <w:sz w:val="24"/>
                <w:szCs w:val="24"/>
                <w:lang w:val="vi-VN"/>
              </w:rPr>
              <w:t>c vi</w:t>
            </w:r>
            <w:r w:rsidRPr="005E681D">
              <w:rPr>
                <w:rFonts w:ascii="Times New Roman" w:eastAsia="Times New Roman" w:hAnsi="Times New Roman" w:cs="Times New Roman"/>
                <w:sz w:val="24"/>
                <w:szCs w:val="24"/>
              </w:rPr>
              <w:t>ệ</w:t>
            </w:r>
            <w:r w:rsidRPr="005E681D">
              <w:rPr>
                <w:rFonts w:ascii="Times New Roman" w:eastAsia="Times New Roman" w:hAnsi="Times New Roman" w:cs="Times New Roman"/>
                <w:sz w:val="24"/>
                <w:szCs w:val="24"/>
                <w:lang w:val="vi-VN"/>
              </w:rPr>
              <w:t>n Ph</w:t>
            </w:r>
            <w:r w:rsidRPr="005E681D">
              <w:rPr>
                <w:rFonts w:ascii="Times New Roman" w:eastAsia="Times New Roman" w:hAnsi="Times New Roman" w:cs="Times New Roman"/>
                <w:sz w:val="24"/>
                <w:szCs w:val="24"/>
              </w:rPr>
              <w:t>ụ </w:t>
            </w:r>
            <w:r w:rsidRPr="005E681D">
              <w:rPr>
                <w:rFonts w:ascii="Times New Roman" w:eastAsia="Times New Roman" w:hAnsi="Times New Roman" w:cs="Times New Roman"/>
                <w:sz w:val="24"/>
                <w:szCs w:val="24"/>
                <w:lang w:val="vi-VN"/>
              </w:rPr>
              <w:t>nữ Vi</w:t>
            </w:r>
            <w:r w:rsidRPr="005E681D">
              <w:rPr>
                <w:rFonts w:ascii="Times New Roman" w:eastAsia="Times New Roman" w:hAnsi="Times New Roman" w:cs="Times New Roman"/>
                <w:sz w:val="24"/>
                <w:szCs w:val="24"/>
              </w:rPr>
              <w:t>ệ</w:t>
            </w:r>
            <w:r w:rsidRPr="005E681D">
              <w:rPr>
                <w:rFonts w:ascii="Times New Roman" w:eastAsia="Times New Roman" w:hAnsi="Times New Roman" w:cs="Times New Roman"/>
                <w:sz w:val="24"/>
                <w:szCs w:val="24"/>
                <w:lang w:val="vi-VN"/>
              </w:rPr>
              <w:t>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Chính sách và Phát tri</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sĩ quan Phòng hóa</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Hòa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Sông Đà</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Hòa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Hà Tây</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Đại học FPT (cơ sở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xml:space="preserve">TTGDQPAN </w:t>
            </w:r>
            <w:r w:rsidRPr="005E681D">
              <w:rPr>
                <w:rFonts w:ascii="Times New Roman" w:eastAsia="Times New Roman" w:hAnsi="Times New Roman" w:cs="Times New Roman"/>
                <w:sz w:val="24"/>
                <w:szCs w:val="24"/>
                <w:lang w:val="vi-VN"/>
              </w:rPr>
              <w:lastRenderedPageBreak/>
              <w:t>Trường Cao đẳng Ngô Gia Tự (Tỉnh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Giang)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lastRenderedPageBreak/>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Nông lâm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Chính sách và Phát tri</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n (cơ sở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Kỹ thuật Công nghiệp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Việt - Hàn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Lạng Sơn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Lạng Sơn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và Nông lâm Đông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Ngô Gia Tự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09</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Thái Nguyên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Kỹ thuật Côn</w:t>
            </w:r>
            <w:r w:rsidRPr="005E681D">
              <w:rPr>
                <w:rFonts w:ascii="Times New Roman" w:eastAsia="Times New Roman" w:hAnsi="Times New Roman" w:cs="Times New Roman"/>
                <w:sz w:val="24"/>
                <w:szCs w:val="24"/>
              </w:rPr>
              <w:t>g </w:t>
            </w:r>
            <w:r w:rsidRPr="005E681D">
              <w:rPr>
                <w:rFonts w:ascii="Times New Roman" w:eastAsia="Times New Roman" w:hAnsi="Times New Roman" w:cs="Times New Roman"/>
                <w:sz w:val="24"/>
                <w:szCs w:val="24"/>
                <w:lang w:val="vi-VN"/>
              </w:rPr>
              <w:t>nghiệp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Nông Lâm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Khoa học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và Quản trị kinh doanh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Ngoại ngữ thuộc Đại học Thái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thuộc Đại học Thái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Văn hóa nghệ thuật Việt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Thương mại và Du lịch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 Thái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Thông tin và Truy</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thông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 Kỹ thuật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Thái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 - Dược Thái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và Kỹ thuật công nghiệp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GTVT (cơ sở Thái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1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17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Việt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khu 1</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Việt Đức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Cơ khí luyện kim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luyện kim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nghiệp Việt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Vinacomin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thương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Đại học TDTT Bắc Ninh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w:t>
            </w:r>
            <w:r w:rsidRPr="005E681D">
              <w:rPr>
                <w:rFonts w:ascii="Times New Roman" w:eastAsia="Times New Roman" w:hAnsi="Times New Roman" w:cs="Times New Roman"/>
                <w:sz w:val="24"/>
                <w:szCs w:val="24"/>
              </w:rPr>
              <w:t>ể </w:t>
            </w:r>
            <w:r w:rsidRPr="005E681D">
              <w:rPr>
                <w:rFonts w:ascii="Times New Roman" w:eastAsia="Times New Roman" w:hAnsi="Times New Roman" w:cs="Times New Roman"/>
                <w:sz w:val="24"/>
                <w:szCs w:val="24"/>
                <w:lang w:val="vi-VN"/>
              </w:rPr>
              <w:t>dục - Th</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 thao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Hà</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Thủy s</w:t>
            </w:r>
            <w:r w:rsidRPr="005E681D">
              <w:rPr>
                <w:rFonts w:ascii="Times New Roman" w:eastAsia="Times New Roman" w:hAnsi="Times New Roman" w:cs="Times New Roman"/>
                <w:sz w:val="24"/>
                <w:szCs w:val="24"/>
              </w:rPr>
              <w:t>ả</w:t>
            </w:r>
            <w:r w:rsidRPr="005E681D">
              <w:rPr>
                <w:rFonts w:ascii="Times New Roman" w:eastAsia="Times New Roman" w:hAnsi="Times New Roman" w:cs="Times New Roman"/>
                <w:sz w:val="24"/>
                <w:szCs w:val="24"/>
                <w:lang w:val="vi-VN"/>
              </w:rPr>
              <w:t>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Ngoại ngữ Công nghệ Việt Nhật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Hưng Yên (cơ sở Bắc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Th</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ng kê</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Quản lý và Công nghệ</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và Xây dựng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 Kỹ thuật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 Kỹ thuật Công nghiệp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nghiệp dệt may Th</w:t>
            </w:r>
            <w:r w:rsidRPr="005E681D">
              <w:rPr>
                <w:rFonts w:ascii="Times New Roman" w:eastAsia="Times New Roman" w:hAnsi="Times New Roman" w:cs="Times New Roman"/>
                <w:sz w:val="24"/>
                <w:szCs w:val="24"/>
              </w:rPr>
              <w:t>ờ</w:t>
            </w:r>
            <w:r w:rsidRPr="005E681D">
              <w:rPr>
                <w:rFonts w:ascii="Times New Roman" w:eastAsia="Times New Roman" w:hAnsi="Times New Roman" w:cs="Times New Roman"/>
                <w:sz w:val="24"/>
                <w:szCs w:val="24"/>
                <w:lang w:val="vi-VN"/>
              </w:rPr>
              <w:t>i trang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Ngân hàng (cơ sở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Du lịch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Múa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Mỹ thuật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sĩ quan Chính trị (Trường Đ</w:t>
            </w:r>
            <w:r w:rsidRPr="005E681D">
              <w:rPr>
                <w:rFonts w:ascii="Times New Roman" w:eastAsia="Times New Roman" w:hAnsi="Times New Roman" w:cs="Times New Roman"/>
                <w:sz w:val="24"/>
                <w:szCs w:val="24"/>
              </w:rPr>
              <w:t>H </w:t>
            </w:r>
            <w:r w:rsidRPr="005E681D">
              <w:rPr>
                <w:rFonts w:ascii="Times New Roman" w:eastAsia="Times New Roman" w:hAnsi="Times New Roman" w:cs="Times New Roman"/>
                <w:sz w:val="24"/>
                <w:szCs w:val="24"/>
                <w:lang w:val="vi-VN"/>
              </w:rPr>
              <w:t>Chính trị)</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Kinh doanh và Công nghệ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Điện tử điện lạnh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Long Biên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 Mỹ nghệ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Đường s</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công nghệ</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Tây Bắc</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Tây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Sơn La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Sơn La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Nông lâm Sơn La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Sơn La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khu 2</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Ngoại giao</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w:t>
            </w:r>
            <w:r w:rsidRPr="005E681D">
              <w:rPr>
                <w:rFonts w:ascii="Times New Roman" w:eastAsia="Times New Roman" w:hAnsi="Times New Roman" w:cs="Times New Roman"/>
                <w:sz w:val="24"/>
                <w:szCs w:val="24"/>
              </w:rPr>
              <w:t>ọ</w:t>
            </w:r>
            <w:r w:rsidRPr="005E681D">
              <w:rPr>
                <w:rFonts w:ascii="Times New Roman" w:eastAsia="Times New Roman" w:hAnsi="Times New Roman" w:cs="Times New Roman"/>
                <w:sz w:val="24"/>
                <w:szCs w:val="24"/>
                <w:lang w:val="vi-VN"/>
              </w:rPr>
              <w:t>c viện Thanh thi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u niên Vi</w:t>
            </w:r>
            <w:r w:rsidRPr="005E681D">
              <w:rPr>
                <w:rFonts w:ascii="Times New Roman" w:eastAsia="Times New Roman" w:hAnsi="Times New Roman" w:cs="Times New Roman"/>
                <w:sz w:val="24"/>
                <w:szCs w:val="24"/>
              </w:rPr>
              <w:t>ệ</w:t>
            </w:r>
            <w:r w:rsidRPr="005E681D">
              <w:rPr>
                <w:rFonts w:ascii="Times New Roman" w:eastAsia="Times New Roman" w:hAnsi="Times New Roman" w:cs="Times New Roman"/>
                <w:sz w:val="24"/>
                <w:szCs w:val="24"/>
                <w:lang w:val="vi-VN"/>
              </w:rPr>
              <w:t>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Nội vụ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Thăng Long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Hùng Vương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Thiết k</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và Thời trang London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Cao đẳng Công nghiệp Quốc phòng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Trường CĐ Sư phạm Yên Bái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VHNT và Du </w:t>
            </w:r>
            <w:r w:rsidRPr="005E681D">
              <w:rPr>
                <w:rFonts w:ascii="Times New Roman" w:eastAsia="Times New Roman" w:hAnsi="Times New Roman" w:cs="Times New Roman"/>
                <w:sz w:val="24"/>
                <w:szCs w:val="24"/>
              </w:rPr>
              <w:t>l</w:t>
            </w:r>
            <w:r w:rsidRPr="005E681D">
              <w:rPr>
                <w:rFonts w:ascii="Times New Roman" w:eastAsia="Times New Roman" w:hAnsi="Times New Roman" w:cs="Times New Roman"/>
                <w:sz w:val="24"/>
                <w:szCs w:val="24"/>
                <w:lang w:val="vi-VN"/>
              </w:rPr>
              <w:t>ịch Yên Bái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Yên Bái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w:t>
            </w:r>
            <w:r w:rsidRPr="005E681D">
              <w:rPr>
                <w:rFonts w:ascii="Times New Roman" w:eastAsia="Times New Roman" w:hAnsi="Times New Roman" w:cs="Times New Roman"/>
                <w:sz w:val="24"/>
                <w:szCs w:val="24"/>
              </w:rPr>
              <w:t>Â</w:t>
            </w:r>
            <w:r w:rsidRPr="005E681D">
              <w:rPr>
                <w:rFonts w:ascii="Times New Roman" w:eastAsia="Times New Roman" w:hAnsi="Times New Roman" w:cs="Times New Roman"/>
                <w:sz w:val="24"/>
                <w:szCs w:val="24"/>
                <w:lang w:val="vi-VN"/>
              </w:rPr>
              <w:t>u Lạc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Yên Bái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Tân Trào Tuyên Quang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 Công nghệ Tuyên Quang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Phú Thọ</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Gi</w:t>
            </w:r>
            <w:r w:rsidRPr="005E681D">
              <w:rPr>
                <w:rFonts w:ascii="Times New Roman" w:eastAsia="Times New Roman" w:hAnsi="Times New Roman" w:cs="Times New Roman"/>
                <w:sz w:val="24"/>
                <w:szCs w:val="24"/>
              </w:rPr>
              <w:t>ấ</w:t>
            </w:r>
            <w:r w:rsidRPr="005E681D">
              <w:rPr>
                <w:rFonts w:ascii="Times New Roman" w:eastAsia="Times New Roman" w:hAnsi="Times New Roman" w:cs="Times New Roman"/>
                <w:sz w:val="24"/>
                <w:szCs w:val="24"/>
                <w:lang w:val="vi-VN"/>
              </w:rPr>
              <w:t>y và Cơ điện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và Nông lâm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Phú Thọ</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18</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Hùng Vương (Tỉnh Phú Thọ)</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Hùng Vương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nghiệp Việt Trì</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Phú Thọ</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Phú Thọ</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u khí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thực ph</w:t>
            </w:r>
            <w:r w:rsidRPr="005E681D">
              <w:rPr>
                <w:rFonts w:ascii="Times New Roman" w:eastAsia="Times New Roman" w:hAnsi="Times New Roman" w:cs="Times New Roman"/>
                <w:sz w:val="24"/>
                <w:szCs w:val="24"/>
              </w:rPr>
              <w:t>ẩ</w:t>
            </w:r>
            <w:r w:rsidRPr="005E681D">
              <w:rPr>
                <w:rFonts w:ascii="Times New Roman" w:eastAsia="Times New Roman" w:hAnsi="Times New Roman" w:cs="Times New Roman"/>
                <w:sz w:val="24"/>
                <w:szCs w:val="24"/>
                <w:lang w:val="vi-VN"/>
              </w:rPr>
              <w:t>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Dược Phú Thọ</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19</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xml:space="preserve">TTGDQPAN </w:t>
            </w:r>
            <w:r w:rsidRPr="005E681D">
              <w:rPr>
                <w:rFonts w:ascii="Times New Roman" w:eastAsia="Times New Roman" w:hAnsi="Times New Roman" w:cs="Times New Roman"/>
                <w:sz w:val="24"/>
                <w:szCs w:val="24"/>
                <w:lang w:val="vi-VN"/>
              </w:rPr>
              <w:lastRenderedPageBreak/>
              <w:t>Trường quân sự tỉnh Điện Biên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lastRenderedPageBreak/>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Kỹ thuật Điện Biên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Điện Biên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Điện Biên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Điện Biên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04</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20</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Vĩnh Phúc</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 Đức Vĩnh Phúc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khí Nông nghiệp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Trưng Vương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GTVT (cơ sở Vĩnh Phúc)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2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21</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khu 3</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Sao Đỏ</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Hải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LICOGI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Giao thông vận tải đường thủy 1</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Hải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22</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Hải Dương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Thành Đông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Dược Trung 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Kỹ thuật Y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Hải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Hải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Du lịch và Khách sạn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Thương mại và Công nghiệp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Đại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23</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Hưng Yên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Chu Văn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Cao đ</w:t>
            </w:r>
            <w:r w:rsidRPr="005E681D">
              <w:rPr>
                <w:rFonts w:ascii="Times New Roman" w:eastAsia="Times New Roman" w:hAnsi="Times New Roman" w:cs="Times New Roman"/>
                <w:sz w:val="24"/>
                <w:szCs w:val="24"/>
              </w:rPr>
              <w:t>ẳ</w:t>
            </w:r>
            <w:r w:rsidRPr="005E681D">
              <w:rPr>
                <w:rFonts w:ascii="Times New Roman" w:eastAsia="Times New Roman" w:hAnsi="Times New Roman" w:cs="Times New Roman"/>
                <w:sz w:val="24"/>
                <w:szCs w:val="24"/>
                <w:lang w:val="vi-VN"/>
              </w:rPr>
              <w:t>ng ASEAN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 Kỹ thu</w:t>
            </w:r>
            <w:r w:rsidRPr="005E681D">
              <w:rPr>
                <w:rFonts w:ascii="Times New Roman" w:eastAsia="Times New Roman" w:hAnsi="Times New Roman" w:cs="Times New Roman"/>
                <w:sz w:val="24"/>
                <w:szCs w:val="24"/>
              </w:rPr>
              <w:t>ậ</w:t>
            </w:r>
            <w:r w:rsidRPr="005E681D">
              <w:rPr>
                <w:rFonts w:ascii="Times New Roman" w:eastAsia="Times New Roman" w:hAnsi="Times New Roman" w:cs="Times New Roman"/>
                <w:sz w:val="24"/>
                <w:szCs w:val="24"/>
                <w:lang w:val="vi-VN"/>
              </w:rPr>
              <w:t>t Tô Hiệu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Hưng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Tài chính - Quản trị kinh doanh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 Hưng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và Thủy lợi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Dịch vụ hàng không Airserco</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 Công nghệ LOD</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Bách khoa Hưng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Hưng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và Kinh tế Hà Nội (cơ sở Hưng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24</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Quảng Ninh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Quảng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Mỏ Hồng C</w:t>
            </w:r>
            <w:r w:rsidRPr="005E681D">
              <w:rPr>
                <w:rFonts w:ascii="Times New Roman" w:eastAsia="Times New Roman" w:hAnsi="Times New Roman" w:cs="Times New Roman"/>
                <w:sz w:val="24"/>
                <w:szCs w:val="24"/>
              </w:rPr>
              <w:t>ẩ</w:t>
            </w:r>
            <w:r w:rsidRPr="005E681D">
              <w:rPr>
                <w:rFonts w:ascii="Times New Roman" w:eastAsia="Times New Roman" w:hAnsi="Times New Roman" w:cs="Times New Roman"/>
                <w:sz w:val="24"/>
                <w:szCs w:val="24"/>
                <w:lang w:val="vi-VN"/>
              </w:rPr>
              <w:t>m vinacomin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Mỏ Hữu Nghị - Vinacomin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và Xây </w:t>
            </w:r>
            <w:r w:rsidRPr="005E681D">
              <w:rPr>
                <w:rFonts w:ascii="Times New Roman" w:eastAsia="Times New Roman" w:hAnsi="Times New Roman" w:cs="Times New Roman"/>
                <w:sz w:val="24"/>
                <w:szCs w:val="24"/>
              </w:rPr>
              <w:t>d</w:t>
            </w:r>
            <w:r w:rsidRPr="005E681D">
              <w:rPr>
                <w:rFonts w:ascii="Times New Roman" w:eastAsia="Times New Roman" w:hAnsi="Times New Roman" w:cs="Times New Roman"/>
                <w:sz w:val="24"/>
                <w:szCs w:val="24"/>
                <w:lang w:val="vi-VN"/>
              </w:rPr>
              <w:t>ựng Quảng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Ngoại thương Hà Nội (cơ sở Quảng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 Hàn Quảng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Than Khoáng sản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25</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Thái Bình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Thái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TP H</w:t>
            </w:r>
            <w:r w:rsidRPr="005E681D">
              <w:rPr>
                <w:rFonts w:ascii="Times New Roman" w:eastAsia="Times New Roman" w:hAnsi="Times New Roman" w:cs="Times New Roman"/>
                <w:sz w:val="24"/>
                <w:szCs w:val="24"/>
              </w:rPr>
              <w:t>ồ </w:t>
            </w:r>
            <w:r w:rsidRPr="005E681D">
              <w:rPr>
                <w:rFonts w:ascii="Times New Roman" w:eastAsia="Times New Roman" w:hAnsi="Times New Roman" w:cs="Times New Roman"/>
                <w:sz w:val="24"/>
                <w:szCs w:val="24"/>
                <w:lang w:val="vi-VN"/>
              </w:rPr>
              <w:t>Chí Minh (cơ sở Thái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Thái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Thái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19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26</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Nam Định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Nam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Xây dựng Nam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Nam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Kinh tế - Kỹ thuật Vinat</w:t>
            </w:r>
            <w:r w:rsidRPr="005E681D">
              <w:rPr>
                <w:rFonts w:ascii="Times New Roman" w:eastAsia="Times New Roman" w:hAnsi="Times New Roman" w:cs="Times New Roman"/>
                <w:sz w:val="24"/>
                <w:szCs w:val="24"/>
              </w:rPr>
              <w:t>e</w:t>
            </w:r>
            <w:r w:rsidRPr="005E681D">
              <w:rPr>
                <w:rFonts w:ascii="Times New Roman" w:eastAsia="Times New Roman" w:hAnsi="Times New Roman" w:cs="Times New Roman"/>
                <w:sz w:val="24"/>
                <w:szCs w:val="24"/>
                <w:lang w:val="vi-VN"/>
              </w:rPr>
              <w:t>x</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tế -Kỹ thuật công nghiệp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Dân lập Lương Th</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 Vinh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Kỹ thuật Nam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Nam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20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09</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27</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Hàng hải Việt Nam</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Hàng hải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 Dược Hải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Lao động - Xã hội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Kinh tế, kỹ thuật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bộ</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Hàng hải 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3,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28</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Hải Phòng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Hải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Dân lập Hải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Trường CĐ Giao thông vận tải TW 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Vie</w:t>
            </w:r>
            <w:r w:rsidRPr="005E681D">
              <w:rPr>
                <w:rFonts w:ascii="Times New Roman" w:eastAsia="Times New Roman" w:hAnsi="Times New Roman" w:cs="Times New Roman"/>
                <w:sz w:val="24"/>
                <w:szCs w:val="24"/>
              </w:rPr>
              <w:t>t</w:t>
            </w:r>
            <w:r w:rsidRPr="005E681D">
              <w:rPr>
                <w:rFonts w:ascii="Times New Roman" w:eastAsia="Times New Roman" w:hAnsi="Times New Roman" w:cs="Times New Roman"/>
                <w:sz w:val="24"/>
                <w:szCs w:val="24"/>
                <w:lang w:val="vi-VN"/>
              </w:rPr>
              <w:t>tronics</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nghiệp Hải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Bách Nghệ Hải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Duyên Hải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Thủy sản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Hải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Hải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Dịch vụ</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ViNaSin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13</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29</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Công Nghiệp Hà Nội (Đặt tại tỉnh Hà Nam)</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nghiệp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Hà Hoa Tiên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Phát thanh - Truy</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hình 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Hà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Thủy lợi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 Bộ</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Hà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Kinh tế và Ch</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 bi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n lâm sản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Hà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Cơ điện 2 Hà Nội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và Công nghệ thực ph</w:t>
            </w:r>
            <w:r w:rsidRPr="005E681D">
              <w:rPr>
                <w:rFonts w:ascii="Times New Roman" w:eastAsia="Times New Roman" w:hAnsi="Times New Roman" w:cs="Times New Roman"/>
                <w:sz w:val="24"/>
                <w:szCs w:val="24"/>
              </w:rPr>
              <w:t>ẩ</w:t>
            </w:r>
            <w:r w:rsidRPr="005E681D">
              <w:rPr>
                <w:rFonts w:ascii="Times New Roman" w:eastAsia="Times New Roman" w:hAnsi="Times New Roman" w:cs="Times New Roman"/>
                <w:sz w:val="24"/>
                <w:szCs w:val="24"/>
                <w:lang w:val="vi-VN"/>
              </w:rPr>
              <w:t>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Truy</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hình Hà Tây</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Hà Tây</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Hoa Lư - Ninh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Ninh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Xây dựng Việt Xô</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giới Ninh Bình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LiLama - 1</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r w:rsidRPr="005E681D">
              <w:rPr>
                <w:rFonts w:ascii="Times New Roman" w:eastAsia="Times New Roman" w:hAnsi="Times New Roman" w:cs="Times New Roman"/>
                <w:sz w:val="24"/>
                <w:szCs w:val="24"/>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Tây B</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18</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30</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khu 4</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Việt - Đức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công nghiệp Việt - Hàn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 Thương mại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Kinh tế - Kỹ thuật s</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 1</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Hàng hải Vinalines</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Nghệ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4 -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Hà Tĩnh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Văn hóa, Th</w:t>
            </w:r>
            <w:r w:rsidRPr="005E681D">
              <w:rPr>
                <w:rFonts w:ascii="Times New Roman" w:eastAsia="Times New Roman" w:hAnsi="Times New Roman" w:cs="Times New Roman"/>
                <w:sz w:val="24"/>
                <w:szCs w:val="24"/>
              </w:rPr>
              <w:t>ể </w:t>
            </w:r>
            <w:r w:rsidRPr="005E681D">
              <w:rPr>
                <w:rFonts w:ascii="Times New Roman" w:eastAsia="Times New Roman" w:hAnsi="Times New Roman" w:cs="Times New Roman"/>
                <w:sz w:val="24"/>
                <w:szCs w:val="24"/>
                <w:lang w:val="vi-VN"/>
              </w:rPr>
              <w:t>thao và Du lịch Nguy</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Du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Hà Tĩnh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Đức - Hà Tĩnh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Hà Tĩnh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31</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Đức (tỉnh Thanh Hóa)</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Đức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Văn hóa, Th</w:t>
            </w:r>
            <w:r w:rsidRPr="005E681D">
              <w:rPr>
                <w:rFonts w:ascii="Times New Roman" w:eastAsia="Times New Roman" w:hAnsi="Times New Roman" w:cs="Times New Roman"/>
                <w:sz w:val="24"/>
                <w:szCs w:val="24"/>
              </w:rPr>
              <w:t>ể </w:t>
            </w:r>
            <w:r w:rsidRPr="005E681D">
              <w:rPr>
                <w:rFonts w:ascii="Times New Roman" w:eastAsia="Times New Roman" w:hAnsi="Times New Roman" w:cs="Times New Roman"/>
                <w:sz w:val="24"/>
                <w:szCs w:val="24"/>
                <w:lang w:val="vi-VN"/>
              </w:rPr>
              <w:t>thao và Du lịch Thanh </w:t>
            </w:r>
            <w:r w:rsidRPr="005E681D">
              <w:rPr>
                <w:rFonts w:ascii="Times New Roman" w:eastAsia="Times New Roman" w:hAnsi="Times New Roman" w:cs="Times New Roman"/>
                <w:sz w:val="24"/>
                <w:szCs w:val="24"/>
              </w:rPr>
              <w:t>Hóa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Th</w:t>
            </w:r>
            <w:r w:rsidRPr="005E681D">
              <w:rPr>
                <w:rFonts w:ascii="Times New Roman" w:eastAsia="Times New Roman" w:hAnsi="Times New Roman" w:cs="Times New Roman"/>
                <w:sz w:val="24"/>
                <w:szCs w:val="24"/>
              </w:rPr>
              <w:t>ể </w:t>
            </w:r>
            <w:r w:rsidRPr="005E681D">
              <w:rPr>
                <w:rFonts w:ascii="Times New Roman" w:eastAsia="Times New Roman" w:hAnsi="Times New Roman" w:cs="Times New Roman"/>
                <w:sz w:val="24"/>
                <w:szCs w:val="24"/>
                <w:lang w:val="vi-VN"/>
              </w:rPr>
              <w:t>dục th</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 thao Thanh Hóa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Tài nguyên và Môi trường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Trung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Thanh Hóa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nghiệp Thanh H</w:t>
            </w:r>
            <w:r w:rsidRPr="005E681D">
              <w:rPr>
                <w:rFonts w:ascii="Times New Roman" w:eastAsia="Times New Roman" w:hAnsi="Times New Roman" w:cs="Times New Roman"/>
                <w:sz w:val="24"/>
                <w:szCs w:val="24"/>
              </w:rPr>
              <w:t>óa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Lam Kinh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LICOGI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An Nh</w:t>
            </w:r>
            <w:r w:rsidRPr="005E681D">
              <w:rPr>
                <w:rFonts w:ascii="Times New Roman" w:eastAsia="Times New Roman" w:hAnsi="Times New Roman" w:cs="Times New Roman"/>
                <w:sz w:val="24"/>
                <w:szCs w:val="24"/>
              </w:rPr>
              <w:t>ấ</w:t>
            </w:r>
            <w:r w:rsidRPr="005E681D">
              <w:rPr>
                <w:rFonts w:ascii="Times New Roman" w:eastAsia="Times New Roman" w:hAnsi="Times New Roman" w:cs="Times New Roman"/>
                <w:sz w:val="24"/>
                <w:szCs w:val="24"/>
                <w:lang w:val="vi-VN"/>
              </w:rPr>
              <w:t>t Vinh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Kinh tế - Công nghệ VICET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nghiệp TPHCM (cơ sở Thanh Hóa)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Nông nghiệp và Phát tri</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n nông thôn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32</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Vinh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Nghệ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Văn hóa - Nghệ thuật Nghệ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 khoa Vinh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Vạn Xuân</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33</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Đại học Huế</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Ngoại ngữ thuộc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Lu</w:t>
            </w:r>
            <w:r w:rsidRPr="005E681D">
              <w:rPr>
                <w:rFonts w:ascii="Times New Roman" w:eastAsia="Times New Roman" w:hAnsi="Times New Roman" w:cs="Times New Roman"/>
                <w:sz w:val="24"/>
                <w:szCs w:val="24"/>
              </w:rPr>
              <w:t>ậ</w:t>
            </w:r>
            <w:r w:rsidRPr="005E681D">
              <w:rPr>
                <w:rFonts w:ascii="Times New Roman" w:eastAsia="Times New Roman" w:hAnsi="Times New Roman" w:cs="Times New Roman"/>
                <w:sz w:val="24"/>
                <w:szCs w:val="24"/>
                <w:lang w:val="vi-VN"/>
              </w:rPr>
              <w:t>t thu</w:t>
            </w:r>
            <w:r w:rsidRPr="005E681D">
              <w:rPr>
                <w:rFonts w:ascii="Times New Roman" w:eastAsia="Times New Roman" w:hAnsi="Times New Roman" w:cs="Times New Roman"/>
                <w:sz w:val="24"/>
                <w:szCs w:val="24"/>
              </w:rPr>
              <w:t>ộ</w:t>
            </w:r>
            <w:r w:rsidRPr="005E681D">
              <w:rPr>
                <w:rFonts w:ascii="Times New Roman" w:eastAsia="Times New Roman" w:hAnsi="Times New Roman" w:cs="Times New Roman"/>
                <w:sz w:val="24"/>
                <w:szCs w:val="24"/>
                <w:lang w:val="vi-VN"/>
              </w:rPr>
              <w:t>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Giáo d</w:t>
            </w:r>
            <w:r w:rsidRPr="005E681D">
              <w:rPr>
                <w:rFonts w:ascii="Times New Roman" w:eastAsia="Times New Roman" w:hAnsi="Times New Roman" w:cs="Times New Roman"/>
                <w:sz w:val="24"/>
                <w:szCs w:val="24"/>
              </w:rPr>
              <w:t>ụ</w:t>
            </w:r>
            <w:r w:rsidRPr="005E681D">
              <w:rPr>
                <w:rFonts w:ascii="Times New Roman" w:eastAsia="Times New Roman" w:hAnsi="Times New Roman" w:cs="Times New Roman"/>
                <w:sz w:val="24"/>
                <w:szCs w:val="24"/>
                <w:lang w:val="vi-VN"/>
              </w:rPr>
              <w:t>c th</w:t>
            </w:r>
            <w:r w:rsidRPr="005E681D">
              <w:rPr>
                <w:rFonts w:ascii="Times New Roman" w:eastAsia="Times New Roman" w:hAnsi="Times New Roman" w:cs="Times New Roman"/>
                <w:sz w:val="24"/>
                <w:szCs w:val="24"/>
              </w:rPr>
              <w:t>ể</w:t>
            </w:r>
            <w:r w:rsidRPr="005E681D">
              <w:rPr>
                <w:rFonts w:ascii="Times New Roman" w:eastAsia="Times New Roman" w:hAnsi="Times New Roman" w:cs="Times New Roman"/>
                <w:sz w:val="24"/>
                <w:szCs w:val="24"/>
                <w:lang w:val="vi-VN"/>
              </w:rPr>
              <w:t> ch</w:t>
            </w:r>
            <w:r w:rsidRPr="005E681D">
              <w:rPr>
                <w:rFonts w:ascii="Times New Roman" w:eastAsia="Times New Roman" w:hAnsi="Times New Roman" w:cs="Times New Roman"/>
                <w:sz w:val="24"/>
                <w:szCs w:val="24"/>
              </w:rPr>
              <w:t>ấ</w:t>
            </w:r>
            <w:r w:rsidRPr="005E681D">
              <w:rPr>
                <w:rFonts w:ascii="Times New Roman" w:eastAsia="Times New Roman" w:hAnsi="Times New Roman" w:cs="Times New Roman"/>
                <w:sz w:val="24"/>
                <w:szCs w:val="24"/>
                <w:lang w:val="vi-VN"/>
              </w:rPr>
              <w:t>t thu</w:t>
            </w:r>
            <w:r w:rsidRPr="005E681D">
              <w:rPr>
                <w:rFonts w:ascii="Times New Roman" w:eastAsia="Times New Roman" w:hAnsi="Times New Roman" w:cs="Times New Roman"/>
                <w:sz w:val="24"/>
                <w:szCs w:val="24"/>
              </w:rPr>
              <w:t>ộ</w:t>
            </w:r>
            <w:r w:rsidRPr="005E681D">
              <w:rPr>
                <w:rFonts w:ascii="Times New Roman" w:eastAsia="Times New Roman" w:hAnsi="Times New Roman" w:cs="Times New Roman"/>
                <w:sz w:val="24"/>
                <w:szCs w:val="24"/>
                <w:lang w:val="vi-VN"/>
              </w:rPr>
              <w:t>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Du L</w:t>
            </w:r>
            <w:r w:rsidRPr="005E681D">
              <w:rPr>
                <w:rFonts w:ascii="Times New Roman" w:eastAsia="Times New Roman" w:hAnsi="Times New Roman" w:cs="Times New Roman"/>
                <w:sz w:val="24"/>
                <w:szCs w:val="24"/>
              </w:rPr>
              <w:t>ị</w:t>
            </w:r>
            <w:r w:rsidRPr="005E681D">
              <w:rPr>
                <w:rFonts w:ascii="Times New Roman" w:eastAsia="Times New Roman" w:hAnsi="Times New Roman" w:cs="Times New Roman"/>
                <w:sz w:val="24"/>
                <w:szCs w:val="24"/>
                <w:lang w:val="vi-VN"/>
              </w:rPr>
              <w:t>ch thu</w:t>
            </w:r>
            <w:r w:rsidRPr="005E681D">
              <w:rPr>
                <w:rFonts w:ascii="Times New Roman" w:eastAsia="Times New Roman" w:hAnsi="Times New Roman" w:cs="Times New Roman"/>
                <w:sz w:val="24"/>
                <w:szCs w:val="24"/>
              </w:rPr>
              <w:t>ộ</w:t>
            </w:r>
            <w:r w:rsidRPr="005E681D">
              <w:rPr>
                <w:rFonts w:ascii="Times New Roman" w:eastAsia="Times New Roman" w:hAnsi="Times New Roman" w:cs="Times New Roman"/>
                <w:sz w:val="24"/>
                <w:szCs w:val="24"/>
                <w:lang w:val="vi-VN"/>
              </w:rPr>
              <w:t>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tế thuộc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Nông lâm thuộc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Nghệ Thu</w:t>
            </w:r>
            <w:r w:rsidRPr="005E681D">
              <w:rPr>
                <w:rFonts w:ascii="Times New Roman" w:eastAsia="Times New Roman" w:hAnsi="Times New Roman" w:cs="Times New Roman"/>
                <w:sz w:val="24"/>
                <w:szCs w:val="24"/>
              </w:rPr>
              <w:t>ậ</w:t>
            </w:r>
            <w:r w:rsidRPr="005E681D">
              <w:rPr>
                <w:rFonts w:ascii="Times New Roman" w:eastAsia="Times New Roman" w:hAnsi="Times New Roman" w:cs="Times New Roman"/>
                <w:sz w:val="24"/>
                <w:szCs w:val="24"/>
                <w:lang w:val="vi-VN"/>
              </w:rPr>
              <w:t>t thuộc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thuộc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Khoa h</w:t>
            </w:r>
            <w:r w:rsidRPr="005E681D">
              <w:rPr>
                <w:rFonts w:ascii="Times New Roman" w:eastAsia="Times New Roman" w:hAnsi="Times New Roman" w:cs="Times New Roman"/>
                <w:sz w:val="24"/>
                <w:szCs w:val="24"/>
              </w:rPr>
              <w:t>ọ</w:t>
            </w:r>
            <w:r w:rsidRPr="005E681D">
              <w:rPr>
                <w:rFonts w:ascii="Times New Roman" w:eastAsia="Times New Roman" w:hAnsi="Times New Roman" w:cs="Times New Roman"/>
                <w:sz w:val="24"/>
                <w:szCs w:val="24"/>
                <w:lang w:val="vi-VN"/>
              </w:rPr>
              <w:t>c thuộc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 Dược thuộc ĐH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Đại học Hu</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(cơ sở Quảng Trị)</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Quảng Trị</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w:t>
            </w:r>
            <w:r w:rsidRPr="005E681D">
              <w:rPr>
                <w:rFonts w:ascii="Times New Roman" w:eastAsia="Times New Roman" w:hAnsi="Times New Roman" w:cs="Times New Roman"/>
                <w:sz w:val="24"/>
                <w:szCs w:val="24"/>
              </w:rPr>
              <w:t>H</w:t>
            </w:r>
            <w:r w:rsidRPr="005E681D">
              <w:rPr>
                <w:rFonts w:ascii="Times New Roman" w:eastAsia="Times New Roman" w:hAnsi="Times New Roman" w:cs="Times New Roman"/>
                <w:sz w:val="24"/>
                <w:szCs w:val="24"/>
                <w:lang w:val="vi-VN"/>
              </w:rPr>
              <w:t> Phú Xuân</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Thừa Thiên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Xây dựng Thừa Thiên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18</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Nguy</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Tri Phương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19</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Thừa Thiên Hu</w:t>
            </w:r>
            <w:r w:rsidRPr="005E681D">
              <w:rPr>
                <w:rFonts w:ascii="Times New Roman" w:eastAsia="Times New Roman" w:hAnsi="Times New Roman" w:cs="Times New Roman"/>
                <w:sz w:val="24"/>
                <w:szCs w:val="24"/>
              </w:rPr>
              <w:t>ế</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20</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23 -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20</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34</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khu 5</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n trúc Đà N</w:t>
            </w:r>
            <w:r w:rsidRPr="005E681D">
              <w:rPr>
                <w:rFonts w:ascii="Times New Roman" w:eastAsia="Times New Roman" w:hAnsi="Times New Roman" w:cs="Times New Roman"/>
                <w:sz w:val="24"/>
                <w:szCs w:val="24"/>
              </w:rPr>
              <w:t>ẵ</w:t>
            </w:r>
            <w:r w:rsidRPr="005E681D">
              <w:rPr>
                <w:rFonts w:ascii="Times New Roman" w:eastAsia="Times New Roman" w:hAnsi="Times New Roman" w:cs="Times New Roman"/>
                <w:sz w:val="24"/>
                <w:szCs w:val="24"/>
                <w:lang w:val="vi-VN"/>
              </w:rPr>
              <w:t>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Đông </w:t>
            </w:r>
            <w:r w:rsidRPr="005E681D">
              <w:rPr>
                <w:rFonts w:ascii="Times New Roman" w:eastAsia="Times New Roman" w:hAnsi="Times New Roman" w:cs="Times New Roman"/>
                <w:sz w:val="24"/>
                <w:szCs w:val="24"/>
              </w:rPr>
              <w:t>Á</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Thông tin hữu nghị Việt Hàn</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Dân lập Kinh tế, kỹ thuật Đông Du Đà N</w:t>
            </w:r>
            <w:r w:rsidRPr="005E681D">
              <w:rPr>
                <w:rFonts w:ascii="Times New Roman" w:eastAsia="Times New Roman" w:hAnsi="Times New Roman" w:cs="Times New Roman"/>
                <w:sz w:val="24"/>
                <w:szCs w:val="24"/>
              </w:rPr>
              <w:t>ẵ</w:t>
            </w:r>
            <w:r w:rsidRPr="005E681D">
              <w:rPr>
                <w:rFonts w:ascii="Times New Roman" w:eastAsia="Times New Roman" w:hAnsi="Times New Roman" w:cs="Times New Roman"/>
                <w:sz w:val="24"/>
                <w:szCs w:val="24"/>
                <w:lang w:val="vi-VN"/>
              </w:rPr>
              <w:t>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Giao thông vận tải II</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Thương mại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 - K</w:t>
            </w:r>
            <w:r w:rsidRPr="005E681D">
              <w:rPr>
                <w:rFonts w:ascii="Times New Roman" w:eastAsia="Times New Roman" w:hAnsi="Times New Roman" w:cs="Times New Roman"/>
                <w:sz w:val="24"/>
                <w:szCs w:val="24"/>
              </w:rPr>
              <w:t>ế </w:t>
            </w:r>
            <w:r w:rsidRPr="005E681D">
              <w:rPr>
                <w:rFonts w:ascii="Times New Roman" w:eastAsia="Times New Roman" w:hAnsi="Times New Roman" w:cs="Times New Roman"/>
                <w:sz w:val="24"/>
                <w:szCs w:val="24"/>
                <w:lang w:val="vi-VN"/>
              </w:rPr>
              <w:t>hoạch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Kỹ thuật Y dược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9</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Trường CĐ Lương thực, thực phẩm</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Duy Tân</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10</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35</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Đại học TDTT Đà Nẵng (Đặt tại tỉnh Quảng Nam)</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w:t>
            </w:r>
            <w:r w:rsidRPr="005E681D">
              <w:rPr>
                <w:rFonts w:ascii="Times New Roman" w:eastAsia="Times New Roman" w:hAnsi="Times New Roman" w:cs="Times New Roman"/>
                <w:sz w:val="24"/>
                <w:szCs w:val="24"/>
              </w:rPr>
              <w:t>ể </w:t>
            </w:r>
            <w:r w:rsidRPr="005E681D">
              <w:rPr>
                <w:rFonts w:ascii="Times New Roman" w:eastAsia="Times New Roman" w:hAnsi="Times New Roman" w:cs="Times New Roman"/>
                <w:sz w:val="24"/>
                <w:szCs w:val="24"/>
                <w:lang w:val="vi-VN"/>
              </w:rPr>
              <w:t>dục - Th</w:t>
            </w:r>
            <w:r w:rsidRPr="005E681D">
              <w:rPr>
                <w:rFonts w:ascii="Times New Roman" w:eastAsia="Times New Roman" w:hAnsi="Times New Roman" w:cs="Times New Roman"/>
                <w:sz w:val="24"/>
                <w:szCs w:val="24"/>
              </w:rPr>
              <w:t>ể </w:t>
            </w:r>
            <w:r w:rsidRPr="005E681D">
              <w:rPr>
                <w:rFonts w:ascii="Times New Roman" w:eastAsia="Times New Roman" w:hAnsi="Times New Roman" w:cs="Times New Roman"/>
                <w:sz w:val="24"/>
                <w:szCs w:val="24"/>
                <w:lang w:val="vi-VN"/>
              </w:rPr>
              <w:t>thao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Bách khoa thuộc ĐH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tế thuộc ĐH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Ngoại ngữ thuộc ĐH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w:t>
            </w:r>
            <w:r w:rsidRPr="005E681D">
              <w:rPr>
                <w:rFonts w:ascii="Times New Roman" w:eastAsia="Times New Roman" w:hAnsi="Times New Roman" w:cs="Times New Roman"/>
                <w:sz w:val="24"/>
                <w:szCs w:val="24"/>
              </w:rPr>
              <w:t>ạ</w:t>
            </w:r>
            <w:r w:rsidRPr="005E681D">
              <w:rPr>
                <w:rFonts w:ascii="Times New Roman" w:eastAsia="Times New Roman" w:hAnsi="Times New Roman" w:cs="Times New Roman"/>
                <w:sz w:val="24"/>
                <w:szCs w:val="24"/>
                <w:lang w:val="vi-VN"/>
              </w:rPr>
              <w:t>m thuộc ĐH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Y - Dược ĐH thuộc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Phan Chu Trinh</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Nội vụ (cơ s</w:t>
            </w:r>
            <w:r w:rsidRPr="005E681D">
              <w:rPr>
                <w:rFonts w:ascii="Times New Roman" w:eastAsia="Times New Roman" w:hAnsi="Times New Roman" w:cs="Times New Roman"/>
                <w:sz w:val="24"/>
                <w:szCs w:val="24"/>
              </w:rPr>
              <w:t>ở</w:t>
            </w:r>
            <w:r w:rsidRPr="005E681D">
              <w:rPr>
                <w:rFonts w:ascii="Times New Roman" w:eastAsia="Times New Roman" w:hAnsi="Times New Roman" w:cs="Times New Roman"/>
                <w:sz w:val="24"/>
                <w:szCs w:val="24"/>
                <w:lang w:val="vi-VN"/>
              </w:rPr>
              <w:t>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trung)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thuộc ĐH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thông tin</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Bách khoa Đà Nẵng</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kinh doanh Việt Ti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n</w:t>
            </w:r>
          </w:p>
        </w:tc>
        <w:tc>
          <w:tcPr>
            <w:tcW w:w="400" w:type="pct"/>
            <w:tcBorders>
              <w:top w:val="nil"/>
              <w:left w:val="single" w:sz="8" w:space="0" w:color="auto"/>
              <w:bottom w:val="single" w:sz="8" w:space="0" w:color="auto"/>
              <w:right w:val="single" w:sz="8" w:space="0" w:color="auto"/>
            </w:tcBorders>
            <w:shd w:val="clear" w:color="auto" w:fill="FFFFFF"/>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Phương Đông Đà Nẵng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Lạc Việt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Đà Nẵng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Đà Nẵng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Đức Trí</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Hoàng Diệu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Nguy</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Văn Tr</w:t>
            </w:r>
            <w:r w:rsidRPr="005E681D">
              <w:rPr>
                <w:rFonts w:ascii="Times New Roman" w:eastAsia="Times New Roman" w:hAnsi="Times New Roman" w:cs="Times New Roman"/>
                <w:sz w:val="24"/>
                <w:szCs w:val="24"/>
              </w:rPr>
              <w:t>ỗ</w:t>
            </w:r>
            <w:r w:rsidRPr="005E681D">
              <w:rPr>
                <w:rFonts w:ascii="Times New Roman" w:eastAsia="Times New Roman" w:hAnsi="Times New Roman" w:cs="Times New Roman"/>
                <w:sz w:val="24"/>
                <w:szCs w:val="24"/>
                <w:lang w:val="vi-VN"/>
              </w:rPr>
              <w:t>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 </w:t>
            </w:r>
            <w:r w:rsidRPr="005E681D">
              <w:rPr>
                <w:rFonts w:ascii="Times New Roman" w:eastAsia="Times New Roman" w:hAnsi="Times New Roman" w:cs="Times New Roman"/>
                <w:sz w:val="24"/>
                <w:szCs w:val="24"/>
              </w:rPr>
              <w:t>Ú</w:t>
            </w:r>
            <w:r w:rsidRPr="005E681D">
              <w:rPr>
                <w:rFonts w:ascii="Times New Roman" w:eastAsia="Times New Roman" w:hAnsi="Times New Roman" w:cs="Times New Roman"/>
                <w:sz w:val="24"/>
                <w:szCs w:val="24"/>
                <w:lang w:val="vi-VN"/>
              </w:rPr>
              <w:t>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kỹ nghệ Đông </w:t>
            </w:r>
            <w:r w:rsidRPr="005E681D">
              <w:rPr>
                <w:rFonts w:ascii="Times New Roman" w:eastAsia="Times New Roman" w:hAnsi="Times New Roman" w:cs="Times New Roman"/>
                <w:sz w:val="24"/>
                <w:szCs w:val="24"/>
              </w:rPr>
              <w:t>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Điện lực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Trung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Phương đông Quảng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Quảng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Quảng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Chu Lai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5 -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27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36</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TTG</w:t>
            </w:r>
            <w:r w:rsidRPr="005E681D">
              <w:rPr>
                <w:rFonts w:ascii="Times New Roman" w:eastAsia="Times New Roman" w:hAnsi="Times New Roman" w:cs="Times New Roman"/>
                <w:sz w:val="24"/>
                <w:szCs w:val="24"/>
                <w:lang w:val="vi-VN"/>
              </w:rPr>
              <w:t>DQ</w:t>
            </w:r>
            <w:r w:rsidRPr="005E681D">
              <w:rPr>
                <w:rFonts w:ascii="Times New Roman" w:eastAsia="Times New Roman" w:hAnsi="Times New Roman" w:cs="Times New Roman"/>
                <w:sz w:val="24"/>
                <w:szCs w:val="24"/>
              </w:rPr>
              <w:t>P</w:t>
            </w:r>
            <w:r w:rsidRPr="005E681D">
              <w:rPr>
                <w:rFonts w:ascii="Times New Roman" w:eastAsia="Times New Roman" w:hAnsi="Times New Roman" w:cs="Times New Roman"/>
                <w:sz w:val="24"/>
                <w:szCs w:val="24"/>
                <w:lang w:val="vi-VN"/>
              </w:rPr>
              <w:t>AN Trường quân sự tỉnh Quảng Ngãi</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Quảng Ngãi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w:t>
            </w:r>
            <w:r w:rsidRPr="005E681D">
              <w:rPr>
                <w:rFonts w:ascii="Times New Roman" w:eastAsia="Times New Roman" w:hAnsi="Times New Roman" w:cs="Times New Roman"/>
                <w:sz w:val="24"/>
                <w:szCs w:val="24"/>
              </w:rPr>
              <w:t>g </w:t>
            </w:r>
            <w:r w:rsidRPr="005E681D">
              <w:rPr>
                <w:rFonts w:ascii="Times New Roman" w:eastAsia="Times New Roman" w:hAnsi="Times New Roman" w:cs="Times New Roman"/>
                <w:sz w:val="24"/>
                <w:szCs w:val="24"/>
                <w:lang w:val="vi-VN"/>
              </w:rPr>
              <w:t>CĐ Kỹ thu</w:t>
            </w:r>
            <w:r w:rsidRPr="005E681D">
              <w:rPr>
                <w:rFonts w:ascii="Times New Roman" w:eastAsia="Times New Roman" w:hAnsi="Times New Roman" w:cs="Times New Roman"/>
                <w:sz w:val="24"/>
                <w:szCs w:val="24"/>
              </w:rPr>
              <w:t>ậ</w:t>
            </w:r>
            <w:r w:rsidRPr="005E681D">
              <w:rPr>
                <w:rFonts w:ascii="Times New Roman" w:eastAsia="Times New Roman" w:hAnsi="Times New Roman" w:cs="Times New Roman"/>
                <w:sz w:val="24"/>
                <w:szCs w:val="24"/>
                <w:lang w:val="vi-VN"/>
              </w:rPr>
              <w:t>t Công nghi</w:t>
            </w:r>
            <w:r w:rsidRPr="005E681D">
              <w:rPr>
                <w:rFonts w:ascii="Times New Roman" w:eastAsia="Times New Roman" w:hAnsi="Times New Roman" w:cs="Times New Roman"/>
                <w:sz w:val="24"/>
                <w:szCs w:val="24"/>
              </w:rPr>
              <w:t>ệ</w:t>
            </w:r>
            <w:r w:rsidRPr="005E681D">
              <w:rPr>
                <w:rFonts w:ascii="Times New Roman" w:eastAsia="Times New Roman" w:hAnsi="Times New Roman" w:cs="Times New Roman"/>
                <w:sz w:val="24"/>
                <w:szCs w:val="24"/>
                <w:lang w:val="vi-VN"/>
              </w:rPr>
              <w:t>p </w:t>
            </w:r>
            <w:r w:rsidRPr="005E681D">
              <w:rPr>
                <w:rFonts w:ascii="Times New Roman" w:eastAsia="Times New Roman" w:hAnsi="Times New Roman" w:cs="Times New Roman"/>
                <w:sz w:val="24"/>
                <w:szCs w:val="24"/>
              </w:rPr>
              <w:t>Q</w:t>
            </w:r>
            <w:r w:rsidRPr="005E681D">
              <w:rPr>
                <w:rFonts w:ascii="Times New Roman" w:eastAsia="Times New Roman" w:hAnsi="Times New Roman" w:cs="Times New Roman"/>
                <w:sz w:val="24"/>
                <w:szCs w:val="24"/>
                <w:lang w:val="vi-VN"/>
              </w:rPr>
              <w:t>uảng Ngãi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Công nghệ Dung Qu</w:t>
            </w:r>
            <w:r w:rsidRPr="005E681D">
              <w:rPr>
                <w:rFonts w:ascii="Times New Roman" w:eastAsia="Times New Roman" w:hAnsi="Times New Roman" w:cs="Times New Roman"/>
                <w:sz w:val="24"/>
                <w:szCs w:val="24"/>
              </w:rPr>
              <w:t>ấ</w:t>
            </w:r>
            <w:r w:rsidRPr="005E681D">
              <w:rPr>
                <w:rFonts w:ascii="Times New Roman" w:eastAsia="Times New Roman" w:hAnsi="Times New Roman" w:cs="Times New Roman"/>
                <w:sz w:val="24"/>
                <w:szCs w:val="24"/>
                <w:lang w:val="vi-VN"/>
              </w:rPr>
              <w:t>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giới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Đặng Thùy Trâm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37</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Bình Định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Quang Trung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Bình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Bình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điện, Xây dựng và Nông lâm Trung Bộ</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Quy Nhơn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3</w:t>
            </w:r>
            <w:r w:rsidRPr="005E681D">
              <w:rPr>
                <w:rFonts w:ascii="Times New Roman" w:eastAsia="Times New Roman" w:hAnsi="Times New Roman" w:cs="Times New Roman"/>
                <w:sz w:val="24"/>
                <w:szCs w:val="24"/>
                <w:lang w:val="vi-VN"/>
              </w:rPr>
              <w:t>8</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Phú Yên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Phú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Xây dựng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Trung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Tuy Hòa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Xây dựng s</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 3</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Ph</w:t>
            </w:r>
            <w:r w:rsidRPr="005E681D">
              <w:rPr>
                <w:rFonts w:ascii="Times New Roman" w:eastAsia="Times New Roman" w:hAnsi="Times New Roman" w:cs="Times New Roman"/>
                <w:sz w:val="24"/>
                <w:szCs w:val="24"/>
              </w:rPr>
              <w:t>ú</w:t>
            </w:r>
            <w:r w:rsidRPr="005E681D">
              <w:rPr>
                <w:rFonts w:ascii="Times New Roman" w:eastAsia="Times New Roman" w:hAnsi="Times New Roman" w:cs="Times New Roman"/>
                <w:sz w:val="24"/>
                <w:szCs w:val="24"/>
                <w:lang w:val="vi-VN"/>
              </w:rPr>
              <w:t>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Phú 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39</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xml:space="preserve">TTGDQPAN Trường sĩ quan </w:t>
            </w:r>
            <w:r w:rsidRPr="005E681D">
              <w:rPr>
                <w:rFonts w:ascii="Times New Roman" w:eastAsia="Times New Roman" w:hAnsi="Times New Roman" w:cs="Times New Roman"/>
                <w:sz w:val="24"/>
                <w:szCs w:val="24"/>
                <w:lang w:val="vi-VN"/>
              </w:rPr>
              <w:lastRenderedPageBreak/>
              <w:t>Thông Tin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lastRenderedPageBreak/>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Sĩ quan Thông Tin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Nha Trang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Nha Trang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Thái Bình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Ninh Thuận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Nông Lâm TP HCM (cơ sở Ninh Thuận)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Ninh Thuận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tế Việt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08</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40</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Nha Trang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Nha Trang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VHNT và Du lịch Nha Trang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Khánh Hòa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03</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41</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Tây Nguyên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Tây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Đ</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 L</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Văn hóa - Nghệ Thuật Đ</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 L</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Đ</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 L</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Nông Lâm TPHCM (cơ sở Đ</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 Nông)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Thanh niên Dân tộc Tây Nguyên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 L</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k</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42</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Gia Lai</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Gia Lai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Nông Lâm TPHCM (cơ sở Gia lai)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Đại học Đà N</w:t>
            </w:r>
            <w:r w:rsidRPr="005E681D">
              <w:rPr>
                <w:rFonts w:ascii="Times New Roman" w:eastAsia="Times New Roman" w:hAnsi="Times New Roman" w:cs="Times New Roman"/>
                <w:sz w:val="24"/>
                <w:szCs w:val="24"/>
              </w:rPr>
              <w:t>ẵ</w:t>
            </w:r>
            <w:r w:rsidRPr="005E681D">
              <w:rPr>
                <w:rFonts w:ascii="Times New Roman" w:eastAsia="Times New Roman" w:hAnsi="Times New Roman" w:cs="Times New Roman"/>
                <w:sz w:val="24"/>
                <w:szCs w:val="24"/>
                <w:lang w:val="vi-VN"/>
              </w:rPr>
              <w:t>ng (Cơ sở Kon Tum)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 - Kỹ thuật Kon Tum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Kon Tum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5 -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 (cơ sở Gia Lai)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43</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khu 7</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Trường</w:t>
            </w:r>
            <w:r w:rsidRPr="005E681D">
              <w:rPr>
                <w:rFonts w:ascii="Times New Roman" w:eastAsia="Times New Roman" w:hAnsi="Times New Roman" w:cs="Times New Roman"/>
                <w:sz w:val="24"/>
                <w:szCs w:val="24"/>
                <w:lang w:val="vi-VN"/>
              </w:rPr>
              <w:t> CĐ VHNT và Du </w:t>
            </w:r>
            <w:r w:rsidRPr="005E681D">
              <w:rPr>
                <w:rFonts w:ascii="Times New Roman" w:eastAsia="Times New Roman" w:hAnsi="Times New Roman" w:cs="Times New Roman"/>
                <w:sz w:val="24"/>
                <w:szCs w:val="24"/>
              </w:rPr>
              <w:t>lịch TP </w:t>
            </w:r>
            <w:r w:rsidRPr="005E681D">
              <w:rPr>
                <w:rFonts w:ascii="Times New Roman" w:eastAsia="Times New Roman" w:hAnsi="Times New Roman" w:cs="Times New Roman"/>
                <w:sz w:val="24"/>
                <w:szCs w:val="24"/>
                <w:lang w:val="vi-VN"/>
              </w:rPr>
              <w:t>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Phát thanh Truy</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hình II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Kỹ thuật C</w:t>
            </w:r>
            <w:r w:rsidRPr="005E681D">
              <w:rPr>
                <w:rFonts w:ascii="Times New Roman" w:eastAsia="Times New Roman" w:hAnsi="Times New Roman" w:cs="Times New Roman"/>
                <w:sz w:val="24"/>
                <w:szCs w:val="24"/>
              </w:rPr>
              <w:t>ô</w:t>
            </w:r>
            <w:r w:rsidRPr="005E681D">
              <w:rPr>
                <w:rFonts w:ascii="Times New Roman" w:eastAsia="Times New Roman" w:hAnsi="Times New Roman" w:cs="Times New Roman"/>
                <w:sz w:val="24"/>
                <w:szCs w:val="24"/>
                <w:lang w:val="vi-VN"/>
              </w:rPr>
              <w:t>ng nghệ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Ngoại ngữ Tin học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TDTT thành ph</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Lao động - Xã hội (cơ sở TP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 Chí Minh)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Điện Lực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số 7 - Bộ Quốc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Sài Gòn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Đại học FPT (cơ sở TP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 Chí Minh)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10</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44</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TTGDQPAN</w:t>
            </w:r>
            <w:r w:rsidRPr="005E681D">
              <w:rPr>
                <w:rFonts w:ascii="Times New Roman" w:eastAsia="Times New Roman" w:hAnsi="Times New Roman" w:cs="Times New Roman"/>
                <w:sz w:val="24"/>
                <w:szCs w:val="24"/>
                <w:lang w:val="vi-VN"/>
              </w:rPr>
              <w:t>Trường quân sự TP.HCM</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Nguy</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Trường Tộ</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Tây Ninh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Dân lập Kỹ nghệ</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Trường ĐH Thủy lợi TP Hồ Chí Minh (cơ sở 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Trung ương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TP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 Chí Minh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Mỹ</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Hành chính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gia (cơ sở TP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 Chí Minh)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08</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45</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sĩ quan Kỹ thuật quân sự</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Sĩ quan Kỹ thuật quân sự</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w:t>
            </w:r>
            <w:r w:rsidRPr="005E681D">
              <w:rPr>
                <w:rFonts w:ascii="Times New Roman" w:eastAsia="Times New Roman" w:hAnsi="Times New Roman" w:cs="Times New Roman"/>
                <w:sz w:val="24"/>
                <w:szCs w:val="24"/>
              </w:rPr>
              <w:t>Đ</w:t>
            </w:r>
            <w:r w:rsidRPr="005E681D">
              <w:rPr>
                <w:rFonts w:ascii="Times New Roman" w:eastAsia="Times New Roman" w:hAnsi="Times New Roman" w:cs="Times New Roman"/>
                <w:sz w:val="24"/>
                <w:szCs w:val="24"/>
                <w:lang w:val="vi-VN"/>
              </w:rPr>
              <w:t>H Hoa Sen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Mỹ thuật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Dân lập Văn Lang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Hàng hải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Giao thông vận tải TW III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Kinh tế công nghệ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Sài Gòn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công nghệ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10</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46</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Đại học Quốc gia TP HCM</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Bách khoa TPHCM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thông tin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w:t>
            </w:r>
            <w:r w:rsidRPr="005E681D">
              <w:rPr>
                <w:rFonts w:ascii="Times New Roman" w:eastAsia="Times New Roman" w:hAnsi="Times New Roman" w:cs="Times New Roman"/>
                <w:sz w:val="24"/>
                <w:szCs w:val="24"/>
              </w:rPr>
              <w:t>i</w:t>
            </w:r>
            <w:r w:rsidRPr="005E681D">
              <w:rPr>
                <w:rFonts w:ascii="Times New Roman" w:eastAsia="Times New Roman" w:hAnsi="Times New Roman" w:cs="Times New Roman"/>
                <w:sz w:val="24"/>
                <w:szCs w:val="24"/>
                <w:lang w:val="vi-VN"/>
              </w:rPr>
              <w:t>nh tế - Luật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tế</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Khoa học tự nhiên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Khoa học xã hội và nhân văn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Khoa Y ĐH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gia TPHCM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Nông Lâm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Kỹ thuật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Học viện Công nghệ Bưu chính vi</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Thông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Văn hóa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n trúc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tế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Luật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15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Trường </w:t>
            </w:r>
            <w:r w:rsidRPr="005E681D">
              <w:rPr>
                <w:rFonts w:ascii="Times New Roman" w:eastAsia="Times New Roman" w:hAnsi="Times New Roman" w:cs="Times New Roman"/>
                <w:sz w:val="24"/>
                <w:szCs w:val="24"/>
                <w:lang w:val="vi-VN"/>
              </w:rPr>
              <w:t>CĐ Tài chính Hải quan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Vi</w:t>
            </w:r>
            <w:r w:rsidRPr="005E681D">
              <w:rPr>
                <w:rFonts w:ascii="Times New Roman" w:eastAsia="Times New Roman" w:hAnsi="Times New Roman" w:cs="Times New Roman"/>
                <w:sz w:val="24"/>
                <w:szCs w:val="24"/>
              </w:rPr>
              <w:t>ễ</w:t>
            </w:r>
            <w:r w:rsidRPr="005E681D">
              <w:rPr>
                <w:rFonts w:ascii="Times New Roman" w:eastAsia="Times New Roman" w:hAnsi="Times New Roman" w:cs="Times New Roman"/>
                <w:sz w:val="24"/>
                <w:szCs w:val="24"/>
                <w:lang w:val="vi-VN"/>
              </w:rPr>
              <w:t>n Đông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Thông Tin ISPACE</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Việt Đức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Văn Hi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cao Đồng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20</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47</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Cao đ</w:t>
            </w:r>
            <w:r w:rsidRPr="005E681D">
              <w:rPr>
                <w:rFonts w:ascii="Times New Roman" w:eastAsia="Times New Roman" w:hAnsi="Times New Roman" w:cs="Times New Roman"/>
                <w:sz w:val="24"/>
                <w:szCs w:val="24"/>
              </w:rPr>
              <w:t>ẳ</w:t>
            </w:r>
            <w:r w:rsidRPr="005E681D">
              <w:rPr>
                <w:rFonts w:ascii="Times New Roman" w:eastAsia="Times New Roman" w:hAnsi="Times New Roman" w:cs="Times New Roman"/>
                <w:sz w:val="24"/>
                <w:szCs w:val="24"/>
                <w:lang w:val="vi-VN"/>
              </w:rPr>
              <w:t>ng ngh</w:t>
            </w:r>
            <w:r w:rsidRPr="005E681D">
              <w:rPr>
                <w:rFonts w:ascii="Times New Roman" w:eastAsia="Times New Roman" w:hAnsi="Times New Roman" w:cs="Times New Roman"/>
                <w:sz w:val="24"/>
                <w:szCs w:val="24"/>
              </w:rPr>
              <w:t>ề </w:t>
            </w:r>
            <w:r w:rsidRPr="005E681D">
              <w:rPr>
                <w:rFonts w:ascii="Times New Roman" w:eastAsia="Times New Roman" w:hAnsi="Times New Roman" w:cs="Times New Roman"/>
                <w:sz w:val="24"/>
                <w:szCs w:val="24"/>
                <w:lang w:val="vi-VN"/>
              </w:rPr>
              <w:t>s</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 8</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w:t>
            </w:r>
            <w:r w:rsidRPr="005E681D">
              <w:rPr>
                <w:rFonts w:ascii="Times New Roman" w:eastAsia="Times New Roman" w:hAnsi="Times New Roman" w:cs="Times New Roman"/>
                <w:sz w:val="24"/>
                <w:szCs w:val="24"/>
              </w:rPr>
              <w:t>S</w:t>
            </w:r>
            <w:r w:rsidRPr="005E681D">
              <w:rPr>
                <w:rFonts w:ascii="Times New Roman" w:eastAsia="Times New Roman" w:hAnsi="Times New Roman" w:cs="Times New Roman"/>
                <w:sz w:val="24"/>
                <w:szCs w:val="24"/>
                <w:lang w:val="vi-VN"/>
              </w:rPr>
              <w:t>ố 8 - Bộ Quốc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Ngân hàng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Cao Th</w:t>
            </w:r>
            <w:r w:rsidRPr="005E681D">
              <w:rPr>
                <w:rFonts w:ascii="Times New Roman" w:eastAsia="Times New Roman" w:hAnsi="Times New Roman" w:cs="Times New Roman"/>
                <w:sz w:val="24"/>
                <w:szCs w:val="24"/>
              </w:rPr>
              <w:t>ắ</w:t>
            </w:r>
            <w:r w:rsidRPr="005E681D">
              <w:rPr>
                <w:rFonts w:ascii="Times New Roman" w:eastAsia="Times New Roman" w:hAnsi="Times New Roman" w:cs="Times New Roman"/>
                <w:sz w:val="24"/>
                <w:szCs w:val="24"/>
                <w:lang w:val="vi-VN"/>
              </w:rPr>
              <w:t>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M</w:t>
            </w:r>
            <w:r w:rsidRPr="005E681D">
              <w:rPr>
                <w:rFonts w:ascii="Times New Roman" w:eastAsia="Times New Roman" w:hAnsi="Times New Roman" w:cs="Times New Roman"/>
                <w:sz w:val="24"/>
                <w:szCs w:val="24"/>
              </w:rPr>
              <w:t>ở</w:t>
            </w:r>
            <w:r w:rsidRPr="005E681D">
              <w:rPr>
                <w:rFonts w:ascii="Times New Roman" w:eastAsia="Times New Roman" w:hAnsi="Times New Roman" w:cs="Times New Roman"/>
                <w:sz w:val="24"/>
                <w:szCs w:val="24"/>
                <w:lang w:val="vi-VN"/>
              </w:rPr>
              <w:t>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dệt may thời trang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tế - Kỹ thuật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Nam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tế - Tài chính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Sân kh</w:t>
            </w:r>
            <w:r w:rsidRPr="005E681D">
              <w:rPr>
                <w:rFonts w:ascii="Times New Roman" w:eastAsia="Times New Roman" w:hAnsi="Times New Roman" w:cs="Times New Roman"/>
                <w:sz w:val="24"/>
                <w:szCs w:val="24"/>
              </w:rPr>
              <w:t>ấ</w:t>
            </w:r>
            <w:r w:rsidRPr="005E681D">
              <w:rPr>
                <w:rFonts w:ascii="Times New Roman" w:eastAsia="Times New Roman" w:hAnsi="Times New Roman" w:cs="Times New Roman"/>
                <w:sz w:val="24"/>
                <w:szCs w:val="24"/>
                <w:lang w:val="vi-VN"/>
              </w:rPr>
              <w:t>u - Điện </w:t>
            </w:r>
            <w:r w:rsidRPr="005E681D">
              <w:rPr>
                <w:rFonts w:ascii="Times New Roman" w:eastAsia="Times New Roman" w:hAnsi="Times New Roman" w:cs="Times New Roman"/>
                <w:sz w:val="24"/>
                <w:szCs w:val="24"/>
              </w:rPr>
              <w:t>ả</w:t>
            </w:r>
            <w:r w:rsidRPr="005E681D">
              <w:rPr>
                <w:rFonts w:ascii="Times New Roman" w:eastAsia="Times New Roman" w:hAnsi="Times New Roman" w:cs="Times New Roman"/>
                <w:sz w:val="24"/>
                <w:szCs w:val="24"/>
                <w:lang w:val="vi-VN"/>
              </w:rPr>
              <w:t>nh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Nh</w:t>
            </w:r>
            <w:r w:rsidRPr="005E681D">
              <w:rPr>
                <w:rFonts w:ascii="Times New Roman" w:eastAsia="Times New Roman" w:hAnsi="Times New Roman" w:cs="Times New Roman"/>
                <w:sz w:val="24"/>
                <w:szCs w:val="24"/>
              </w:rPr>
              <w:t>ạ</w:t>
            </w:r>
            <w:r w:rsidRPr="005E681D">
              <w:rPr>
                <w:rFonts w:ascii="Times New Roman" w:eastAsia="Times New Roman" w:hAnsi="Times New Roman" w:cs="Times New Roman"/>
                <w:sz w:val="24"/>
                <w:szCs w:val="24"/>
                <w:lang w:val="vi-VN"/>
              </w:rPr>
              <w:t>c vi</w:t>
            </w:r>
            <w:r w:rsidRPr="005E681D">
              <w:rPr>
                <w:rFonts w:ascii="Times New Roman" w:eastAsia="Times New Roman" w:hAnsi="Times New Roman" w:cs="Times New Roman"/>
                <w:sz w:val="24"/>
                <w:szCs w:val="24"/>
              </w:rPr>
              <w:t>ệ</w:t>
            </w:r>
            <w:r w:rsidRPr="005E681D">
              <w:rPr>
                <w:rFonts w:ascii="Times New Roman" w:eastAsia="Times New Roman" w:hAnsi="Times New Roman" w:cs="Times New Roman"/>
                <w:sz w:val="24"/>
                <w:szCs w:val="24"/>
                <w:lang w:val="vi-VN"/>
              </w:rPr>
              <w:t>n TP H</w:t>
            </w:r>
            <w:r w:rsidRPr="005E681D">
              <w:rPr>
                <w:rFonts w:ascii="Times New Roman" w:eastAsia="Times New Roman" w:hAnsi="Times New Roman" w:cs="Times New Roman"/>
                <w:sz w:val="24"/>
                <w:szCs w:val="24"/>
              </w:rPr>
              <w:t>ồ </w:t>
            </w:r>
            <w:r w:rsidRPr="005E681D">
              <w:rPr>
                <w:rFonts w:ascii="Times New Roman" w:eastAsia="Times New Roman" w:hAnsi="Times New Roman" w:cs="Times New Roman"/>
                <w:sz w:val="24"/>
                <w:szCs w:val="24"/>
                <w:lang w:val="vi-VN"/>
              </w:rPr>
              <w:t>Chí Minh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Quận 2 TP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 Chí Minh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nghiệp TPHCM (cơ sở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Nai)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LiLama - 2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Nai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Nai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Nai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Bà Rịa - Vũng Tàu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D</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u khí</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17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48</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Đồng Nai</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Đông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Mỹ thuật trang trí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Nai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Đồng Nai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Lâm nghiệp TP HCM (cơ sở Đồng Nai)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Cơ giới và Thủy lợi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Khu vực Long Thành - Nhơn Trạch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49</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Bình Dương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tế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Đông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Thủy lợi (cơ sở Bình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Bình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Việt Nam - Singapore</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Công nghệ và Nông lâm Nam Bộ</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nghiệp Cao su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Mở TPHCM (cơ sở Bình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Việt Đức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Thi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t bị y tế Bình Dương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09</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50</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Lâm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Đà Lạt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Yesin Đà Lạt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và Kinh tế Bảo Lộc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Lâm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Đà L</w:t>
            </w:r>
            <w:r w:rsidRPr="005E681D">
              <w:rPr>
                <w:rFonts w:ascii="Times New Roman" w:eastAsia="Times New Roman" w:hAnsi="Times New Roman" w:cs="Times New Roman"/>
                <w:sz w:val="24"/>
                <w:szCs w:val="24"/>
              </w:rPr>
              <w:t>ạ</w:t>
            </w:r>
            <w:r w:rsidRPr="005E681D">
              <w:rPr>
                <w:rFonts w:ascii="Times New Roman" w:eastAsia="Times New Roman" w:hAnsi="Times New Roman" w:cs="Times New Roman"/>
                <w:sz w:val="24"/>
                <w:szCs w:val="24"/>
                <w:lang w:val="vi-VN"/>
              </w:rPr>
              <w:t>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Đà Lạt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n trúc TPHCM (cơ sở Đà Lạt)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51</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đoàn 4</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Giao thông vận tải III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 Công nghệ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tế Sài Gòn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Ngoại thương TP HCM (cơ sở 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 khoa Phạm Ngọc Thạch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Công nghệ thông tin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Hùng Vương TP HCM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tế RMits</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Công nghệ Thông tin Gia định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10</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Giao thông vận Tải thủy II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rPr>
              <w:t>10</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52</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Bà Rịa- Vũng Tàu</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Bà Rịa - Vũng Tàu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Bà Rịa - Vũng Tàu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u Khí</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Vũng Tàu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Bà Rịa - Vũng Tàu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tế Vabis H</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Lam</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53</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Bình Thuận</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Phan Thi</w:t>
            </w:r>
            <w:r w:rsidRPr="005E681D">
              <w:rPr>
                <w:rFonts w:ascii="Times New Roman" w:eastAsia="Times New Roman" w:hAnsi="Times New Roman" w:cs="Times New Roman"/>
                <w:sz w:val="24"/>
                <w:szCs w:val="24"/>
              </w:rPr>
              <w:t>ế</w:t>
            </w:r>
            <w:r w:rsidRPr="005E681D">
              <w:rPr>
                <w:rFonts w:ascii="Times New Roman" w:eastAsia="Times New Roman" w:hAnsi="Times New Roman" w:cs="Times New Roman"/>
                <w:sz w:val="24"/>
                <w:szCs w:val="24"/>
                <w:lang w:val="vi-VN"/>
              </w:rPr>
              <w:t>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Bình Thuận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Bình Thuận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Bình Thuận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04</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54</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Quân khu 9</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Sóc Trăng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Sóc Trăng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02</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55</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thành ph</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 Kỹ thuật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Cơ điện và Nông nghiệp Nam Bộ</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Tây Đô</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Y - Dược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w:t>
            </w:r>
            <w:r w:rsidRPr="005E681D">
              <w:rPr>
                <w:rFonts w:ascii="Times New Roman" w:eastAsia="Times New Roman" w:hAnsi="Times New Roman" w:cs="Times New Roman"/>
                <w:sz w:val="24"/>
                <w:szCs w:val="24"/>
              </w:rPr>
              <w:t> K</w:t>
            </w:r>
            <w:r w:rsidRPr="005E681D">
              <w:rPr>
                <w:rFonts w:ascii="Times New Roman" w:eastAsia="Times New Roman" w:hAnsi="Times New Roman" w:cs="Times New Roman"/>
                <w:sz w:val="24"/>
                <w:szCs w:val="24"/>
                <w:lang w:val="vi-VN"/>
              </w:rPr>
              <w:t>ỹ thuật - Công nghệ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 đ</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i ngoại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8</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9</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Kiến trúc TPHCM (cơ sở </w:t>
            </w:r>
            <w:r w:rsidRPr="005E681D">
              <w:rPr>
                <w:rFonts w:ascii="Times New Roman" w:eastAsia="Times New Roman" w:hAnsi="Times New Roman" w:cs="Times New Roman"/>
                <w:sz w:val="24"/>
                <w:szCs w:val="24"/>
              </w:rPr>
              <w:t>C</w:t>
            </w:r>
            <w:r w:rsidRPr="005E681D">
              <w:rPr>
                <w:rFonts w:ascii="Times New Roman" w:eastAsia="Times New Roman" w:hAnsi="Times New Roman" w:cs="Times New Roman"/>
                <w:sz w:val="24"/>
                <w:szCs w:val="24"/>
                <w:lang w:val="vi-VN"/>
              </w:rPr>
              <w:t>ần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09</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56</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ĐH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 (Đặt tại tỉnh Hậu Giang)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đồng Hậu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Tr</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Đại Nghĩa</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Tháp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Tháp</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Du lịch C</w:t>
            </w:r>
            <w:r w:rsidRPr="005E681D">
              <w:rPr>
                <w:rFonts w:ascii="Times New Roman" w:eastAsia="Times New Roman" w:hAnsi="Times New Roman" w:cs="Times New Roman"/>
                <w:sz w:val="24"/>
                <w:szCs w:val="24"/>
              </w:rPr>
              <w:t>ầ</w:t>
            </w:r>
            <w:r w:rsidRPr="005E681D">
              <w:rPr>
                <w:rFonts w:ascii="Times New Roman" w:eastAsia="Times New Roman" w:hAnsi="Times New Roman" w:cs="Times New Roman"/>
                <w:sz w:val="24"/>
                <w:szCs w:val="24"/>
                <w:lang w:val="vi-VN"/>
              </w:rPr>
              <w:t>n Thơ</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57</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An Giang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An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01</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58</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Tiền Giang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Tiền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Kinh tế - Công nghiệp Long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Tư thục Tân Tạo</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Kỹ thuật Công nghệ LaDec</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Long An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7</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Tây Sài Gòn</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07</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59</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w:t>
            </w:r>
            <w:r w:rsidRPr="005E681D">
              <w:rPr>
                <w:rFonts w:ascii="Times New Roman" w:eastAsia="Times New Roman" w:hAnsi="Times New Roman" w:cs="Times New Roman"/>
                <w:sz w:val="24"/>
                <w:szCs w:val="24"/>
              </w:rPr>
              <w:t>N ĐH</w:t>
            </w:r>
            <w:r w:rsidRPr="005E681D">
              <w:rPr>
                <w:rFonts w:ascii="Times New Roman" w:eastAsia="Times New Roman" w:hAnsi="Times New Roman" w:cs="Times New Roman"/>
                <w:sz w:val="24"/>
                <w:szCs w:val="24"/>
                <w:lang w:val="vi-VN"/>
              </w:rPr>
              <w:t>Trà Vinh</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Trà Vinh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Trà Vinh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Trà Vinh</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Khởi</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04</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60</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TTGDQPAN Trường quân sự tỉnh Vĩnh Long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Sư phạm Kỹ thuật Vĩnh Long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Xây dựng Mi</w:t>
            </w:r>
            <w:r w:rsidRPr="005E681D">
              <w:rPr>
                <w:rFonts w:ascii="Times New Roman" w:eastAsia="Times New Roman" w:hAnsi="Times New Roman" w:cs="Times New Roman"/>
                <w:sz w:val="24"/>
                <w:szCs w:val="24"/>
              </w:rPr>
              <w:t>ề</w:t>
            </w:r>
            <w:r w:rsidRPr="005E681D">
              <w:rPr>
                <w:rFonts w:ascii="Times New Roman" w:eastAsia="Times New Roman" w:hAnsi="Times New Roman" w:cs="Times New Roman"/>
                <w:sz w:val="24"/>
                <w:szCs w:val="24"/>
                <w:lang w:val="vi-VN"/>
              </w:rPr>
              <w:t>n Tây</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 - Tài chính Vĩnh Long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Vĩnh Long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S</w:t>
            </w:r>
            <w:r w:rsidRPr="005E681D">
              <w:rPr>
                <w:rFonts w:ascii="Times New Roman" w:eastAsia="Times New Roman" w:hAnsi="Times New Roman" w:cs="Times New Roman"/>
                <w:sz w:val="24"/>
                <w:szCs w:val="24"/>
              </w:rPr>
              <w:t>ố </w:t>
            </w:r>
            <w:r w:rsidRPr="005E681D">
              <w:rPr>
                <w:rFonts w:ascii="Times New Roman" w:eastAsia="Times New Roman" w:hAnsi="Times New Roman" w:cs="Times New Roman"/>
                <w:sz w:val="24"/>
                <w:szCs w:val="24"/>
                <w:lang w:val="vi-VN"/>
              </w:rPr>
              <w:t>9 - Bộ Qu</w:t>
            </w:r>
            <w:r w:rsidRPr="005E681D">
              <w:rPr>
                <w:rFonts w:ascii="Times New Roman" w:eastAsia="Times New Roman" w:hAnsi="Times New Roman" w:cs="Times New Roman"/>
                <w:sz w:val="24"/>
                <w:szCs w:val="24"/>
              </w:rPr>
              <w:t>ố</w:t>
            </w:r>
            <w:r w:rsidRPr="005E681D">
              <w:rPr>
                <w:rFonts w:ascii="Times New Roman" w:eastAsia="Times New Roman" w:hAnsi="Times New Roman" w:cs="Times New Roman"/>
                <w:sz w:val="24"/>
                <w:szCs w:val="24"/>
                <w:lang w:val="vi-VN"/>
              </w:rPr>
              <w:t>c phòng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05</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61</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rPr>
              <w:t>TTGDQPAN Trường quân sự tỉnh Kiên Giang</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Kiên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Kiên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Kiên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Kiên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w:t>
            </w:r>
            <w:r w:rsidRPr="005E681D">
              <w:rPr>
                <w:rFonts w:ascii="Times New Roman" w:eastAsia="Times New Roman" w:hAnsi="Times New Roman" w:cs="Times New Roman"/>
                <w:sz w:val="24"/>
                <w:szCs w:val="24"/>
              </w:rPr>
              <w:t>ồ</w:t>
            </w:r>
            <w:r w:rsidRPr="005E681D">
              <w:rPr>
                <w:rFonts w:ascii="Times New Roman" w:eastAsia="Times New Roman" w:hAnsi="Times New Roman" w:cs="Times New Roman"/>
                <w:sz w:val="24"/>
                <w:szCs w:val="24"/>
                <w:lang w:val="vi-VN"/>
              </w:rPr>
              <w:t>ng Kiên Giang</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Kinh tế - Kỹ thuật</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30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62</w:t>
            </w:r>
          </w:p>
        </w:tc>
        <w:tc>
          <w:tcPr>
            <w:tcW w:w="850" w:type="pct"/>
            <w:vMerge w:val="restar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TTGDQPAN Trường quân sự tỉnh Bạc Liêu</w:t>
            </w: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1</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Bạc Liêu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2</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CĐN Bạc Liêu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3</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Cộng đồng Cà Mau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4</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ĐH Bình Dương (cơ sở Cà Mau)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5</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Sư phạm Cà Mau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6</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Trường CĐ Y tế Bạc Liêu</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r w:rsidR="005E681D" w:rsidRPr="005E681D" w:rsidTr="005E681D">
        <w:trPr>
          <w:tblCellSpacing w:w="0" w:type="dxa"/>
        </w:trPr>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0" w:type="auto"/>
            <w:vMerge/>
            <w:tcBorders>
              <w:top w:val="nil"/>
              <w:left w:val="single" w:sz="8" w:space="0" w:color="auto"/>
              <w:bottom w:val="single" w:sz="8" w:space="0" w:color="auto"/>
              <w:right w:val="nil"/>
            </w:tcBorders>
            <w:vAlign w:val="center"/>
            <w:hideMark/>
          </w:tcPr>
          <w:p w:rsidR="005E681D" w:rsidRPr="005E681D" w:rsidRDefault="005E681D" w:rsidP="005E681D">
            <w:pPr>
              <w:spacing w:after="0" w:line="240" w:lineRule="auto"/>
              <w:rPr>
                <w:rFonts w:ascii="Times New Roman" w:eastAsia="Times New Roman" w:hAnsi="Times New Roman" w:cs="Times New Roman"/>
                <w:sz w:val="24"/>
                <w:szCs w:val="24"/>
              </w:rPr>
            </w:pPr>
          </w:p>
        </w:tc>
        <w:tc>
          <w:tcPr>
            <w:tcW w:w="35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c>
          <w:tcPr>
            <w:tcW w:w="2900" w:type="pct"/>
            <w:tcBorders>
              <w:top w:val="nil"/>
              <w:left w:val="single" w:sz="8" w:space="0" w:color="auto"/>
              <w:bottom w:val="single" w:sz="8" w:space="0" w:color="auto"/>
              <w:right w:val="nil"/>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b/>
                <w:bCs/>
                <w:sz w:val="24"/>
                <w:szCs w:val="24"/>
                <w:lang w:val="vi-VN"/>
              </w:rPr>
              <w:t>06</w:t>
            </w:r>
          </w:p>
        </w:tc>
        <w:tc>
          <w:tcPr>
            <w:tcW w:w="400" w:type="pct"/>
            <w:tcBorders>
              <w:top w:val="nil"/>
              <w:left w:val="single" w:sz="8" w:space="0" w:color="auto"/>
              <w:bottom w:val="single" w:sz="8" w:space="0" w:color="auto"/>
              <w:right w:val="single" w:sz="8" w:space="0" w:color="auto"/>
            </w:tcBorders>
            <w:shd w:val="clear" w:color="auto" w:fill="FFFFFF"/>
            <w:vAlign w:val="center"/>
            <w:hideMark/>
          </w:tcPr>
          <w:p w:rsidR="005E681D" w:rsidRPr="005E681D" w:rsidRDefault="005E681D" w:rsidP="005E681D">
            <w:pPr>
              <w:spacing w:before="120" w:after="0" w:line="234" w:lineRule="atLeast"/>
              <w:jc w:val="center"/>
              <w:rPr>
                <w:rFonts w:ascii="Times New Roman" w:eastAsia="Times New Roman" w:hAnsi="Times New Roman" w:cs="Times New Roman"/>
                <w:sz w:val="24"/>
                <w:szCs w:val="24"/>
              </w:rPr>
            </w:pPr>
            <w:r w:rsidRPr="005E681D">
              <w:rPr>
                <w:rFonts w:ascii="Times New Roman" w:eastAsia="Times New Roman" w:hAnsi="Times New Roman" w:cs="Times New Roman"/>
                <w:sz w:val="24"/>
                <w:szCs w:val="24"/>
                <w:lang w:val="vi-VN"/>
              </w:rPr>
              <w:t> </w:t>
            </w:r>
          </w:p>
        </w:tc>
      </w:tr>
    </w:tbl>
    <w:p w:rsidR="005E681D" w:rsidRPr="005E681D" w:rsidRDefault="005E681D" w:rsidP="005E681D">
      <w:pPr>
        <w:shd w:val="clear" w:color="auto" w:fill="FFFFFF"/>
        <w:spacing w:before="120" w:after="0" w:line="234" w:lineRule="atLeast"/>
        <w:rPr>
          <w:rFonts w:ascii="Arial" w:eastAsia="Times New Roman" w:hAnsi="Arial" w:cs="Arial"/>
          <w:color w:val="000000"/>
          <w:sz w:val="18"/>
          <w:szCs w:val="18"/>
        </w:rPr>
      </w:pPr>
      <w:r w:rsidRPr="005E681D">
        <w:rPr>
          <w:rFonts w:ascii="Arial" w:eastAsia="Times New Roman" w:hAnsi="Arial" w:cs="Arial"/>
          <w:b/>
          <w:bCs/>
          <w:color w:val="000000"/>
          <w:sz w:val="18"/>
          <w:szCs w:val="18"/>
        </w:rPr>
        <w:t> </w:t>
      </w:r>
    </w:p>
    <w:p w:rsidR="005E681D" w:rsidRPr="005E681D" w:rsidRDefault="005E681D" w:rsidP="005E681D">
      <w:pPr>
        <w:numPr>
          <w:ilvl w:val="0"/>
          <w:numId w:val="1"/>
        </w:numPr>
        <w:shd w:val="clear" w:color="auto" w:fill="FFFFFF"/>
        <w:spacing w:after="0" w:line="240" w:lineRule="auto"/>
        <w:ind w:left="0"/>
        <w:rPr>
          <w:rFonts w:ascii="Arial" w:eastAsia="Times New Roman" w:hAnsi="Arial" w:cs="Arial"/>
          <w:color w:val="000000"/>
          <w:sz w:val="18"/>
          <w:szCs w:val="18"/>
        </w:rPr>
      </w:pPr>
      <w:r w:rsidRPr="005E681D">
        <w:rPr>
          <w:rFonts w:ascii="Arial" w:eastAsia="Times New Roman" w:hAnsi="Arial" w:cs="Arial"/>
          <w:color w:val="000000"/>
          <w:sz w:val="18"/>
          <w:szCs w:val="18"/>
        </w:rPr>
        <w:t>Lưu trữ</w:t>
      </w:r>
    </w:p>
    <w:p w:rsidR="005E681D" w:rsidRPr="005E681D" w:rsidRDefault="005E681D" w:rsidP="005E681D">
      <w:pPr>
        <w:numPr>
          <w:ilvl w:val="0"/>
          <w:numId w:val="1"/>
        </w:numPr>
        <w:shd w:val="clear" w:color="auto" w:fill="FFFFFF"/>
        <w:spacing w:after="0" w:line="240" w:lineRule="auto"/>
        <w:ind w:left="0"/>
        <w:rPr>
          <w:rFonts w:ascii="Arial" w:eastAsia="Times New Roman" w:hAnsi="Arial" w:cs="Arial"/>
          <w:color w:val="000000"/>
          <w:sz w:val="18"/>
          <w:szCs w:val="18"/>
        </w:rPr>
      </w:pPr>
      <w:r w:rsidRPr="005E681D">
        <w:rPr>
          <w:rFonts w:ascii="Arial" w:eastAsia="Times New Roman" w:hAnsi="Arial" w:cs="Arial"/>
          <w:b/>
          <w:bCs/>
          <w:color w:val="FF0000"/>
          <w:sz w:val="18"/>
          <w:szCs w:val="18"/>
        </w:rPr>
        <w:t>Ghi chú </w:t>
      </w:r>
      <w:r>
        <w:rPr>
          <w:rFonts w:ascii="Arial" w:eastAsia="Times New Roman" w:hAnsi="Arial" w:cs="Arial"/>
          <w:b/>
          <w:bCs/>
          <w:noProof/>
          <w:color w:val="FF0000"/>
          <w:sz w:val="18"/>
          <w:szCs w:val="18"/>
        </w:rPr>
        <w:drawing>
          <wp:inline distT="0" distB="0" distL="0" distR="0">
            <wp:extent cx="222885" cy="111125"/>
            <wp:effectExtent l="0" t="0" r="5715" b="3175"/>
            <wp:docPr id="1" name="Picture 1" descr="http://thuvienphapluat.vn/Images/ne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huvienphapluat.vn/Images/new.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2885" cy="111125"/>
                    </a:xfrm>
                    <a:prstGeom prst="rect">
                      <a:avLst/>
                    </a:prstGeom>
                    <a:noFill/>
                    <a:ln>
                      <a:noFill/>
                    </a:ln>
                  </pic:spPr>
                </pic:pic>
              </a:graphicData>
            </a:graphic>
          </wp:inline>
        </w:drawing>
      </w:r>
    </w:p>
    <w:p w:rsidR="005E681D" w:rsidRPr="005E681D" w:rsidRDefault="005E681D" w:rsidP="005E681D">
      <w:pPr>
        <w:numPr>
          <w:ilvl w:val="0"/>
          <w:numId w:val="1"/>
        </w:numPr>
        <w:shd w:val="clear" w:color="auto" w:fill="FFFFFF"/>
        <w:spacing w:after="0" w:line="240" w:lineRule="auto"/>
        <w:ind w:left="0"/>
        <w:rPr>
          <w:rFonts w:ascii="Arial" w:eastAsia="Times New Roman" w:hAnsi="Arial" w:cs="Arial"/>
          <w:color w:val="000000"/>
          <w:sz w:val="18"/>
          <w:szCs w:val="18"/>
        </w:rPr>
      </w:pPr>
      <w:hyperlink r:id="rId20" w:history="1">
        <w:r w:rsidRPr="005E681D">
          <w:rPr>
            <w:rFonts w:ascii="Arial" w:eastAsia="Times New Roman" w:hAnsi="Arial" w:cs="Arial"/>
            <w:color w:val="555555"/>
            <w:sz w:val="17"/>
            <w:szCs w:val="17"/>
          </w:rPr>
          <w:t>Ý kiến</w:t>
        </w:r>
      </w:hyperlink>
    </w:p>
    <w:p w:rsidR="005E681D" w:rsidRPr="005E681D" w:rsidRDefault="005E681D" w:rsidP="005E681D">
      <w:pPr>
        <w:numPr>
          <w:ilvl w:val="0"/>
          <w:numId w:val="1"/>
        </w:numPr>
        <w:shd w:val="clear" w:color="auto" w:fill="FFFFFF"/>
        <w:spacing w:after="0" w:line="240" w:lineRule="auto"/>
        <w:ind w:left="0"/>
        <w:rPr>
          <w:rFonts w:ascii="Arial" w:eastAsia="Times New Roman" w:hAnsi="Arial" w:cs="Arial"/>
          <w:color w:val="000000"/>
          <w:sz w:val="18"/>
          <w:szCs w:val="18"/>
        </w:rPr>
      </w:pPr>
      <w:hyperlink r:id="rId21" w:tgtFrame="_blank" w:history="1">
        <w:r w:rsidRPr="005E681D">
          <w:rPr>
            <w:rFonts w:ascii="Arial" w:eastAsia="Times New Roman" w:hAnsi="Arial" w:cs="Arial"/>
            <w:color w:val="555555"/>
            <w:sz w:val="17"/>
            <w:szCs w:val="17"/>
          </w:rPr>
          <w:t>Facebook</w:t>
        </w:r>
      </w:hyperlink>
    </w:p>
    <w:p w:rsidR="005E681D" w:rsidRPr="005E681D" w:rsidRDefault="005E681D" w:rsidP="005E681D">
      <w:pPr>
        <w:numPr>
          <w:ilvl w:val="0"/>
          <w:numId w:val="1"/>
        </w:numPr>
        <w:shd w:val="clear" w:color="auto" w:fill="FFFFFF"/>
        <w:spacing w:after="0" w:line="240" w:lineRule="auto"/>
        <w:ind w:left="0"/>
        <w:rPr>
          <w:rFonts w:ascii="Arial" w:eastAsia="Times New Roman" w:hAnsi="Arial" w:cs="Arial"/>
          <w:color w:val="000000"/>
          <w:sz w:val="18"/>
          <w:szCs w:val="18"/>
        </w:rPr>
      </w:pPr>
      <w:hyperlink r:id="rId22" w:history="1">
        <w:r w:rsidRPr="005E681D">
          <w:rPr>
            <w:rFonts w:ascii="Arial" w:eastAsia="Times New Roman" w:hAnsi="Arial" w:cs="Arial"/>
            <w:color w:val="555555"/>
            <w:sz w:val="17"/>
            <w:szCs w:val="17"/>
          </w:rPr>
          <w:t>Email</w:t>
        </w:r>
      </w:hyperlink>
    </w:p>
    <w:p w:rsidR="005E681D" w:rsidRPr="005E681D" w:rsidRDefault="005E681D" w:rsidP="005E681D">
      <w:pPr>
        <w:numPr>
          <w:ilvl w:val="0"/>
          <w:numId w:val="1"/>
        </w:numPr>
        <w:shd w:val="clear" w:color="auto" w:fill="FFFFFF"/>
        <w:spacing w:after="0" w:line="240" w:lineRule="auto"/>
        <w:ind w:left="0"/>
        <w:rPr>
          <w:rFonts w:ascii="Arial" w:eastAsia="Times New Roman" w:hAnsi="Arial" w:cs="Arial"/>
          <w:color w:val="000000"/>
          <w:sz w:val="18"/>
          <w:szCs w:val="18"/>
        </w:rPr>
      </w:pPr>
      <w:hyperlink r:id="rId23" w:tooltip="Bản để In" w:history="1">
        <w:r w:rsidRPr="005E681D">
          <w:rPr>
            <w:rFonts w:ascii="Arial" w:eastAsia="Times New Roman" w:hAnsi="Arial" w:cs="Arial"/>
            <w:color w:val="555555"/>
            <w:sz w:val="17"/>
            <w:szCs w:val="17"/>
          </w:rPr>
          <w:t>In</w:t>
        </w:r>
      </w:hyperlink>
    </w:p>
    <w:p w:rsidR="005E681D" w:rsidRPr="005E681D" w:rsidRDefault="005E681D" w:rsidP="005E681D">
      <w:pPr>
        <w:shd w:val="clear" w:color="auto" w:fill="FFFFFF"/>
        <w:spacing w:after="0" w:line="240" w:lineRule="auto"/>
        <w:jc w:val="center"/>
        <w:rPr>
          <w:rFonts w:ascii="Arial" w:eastAsia="Times New Roman" w:hAnsi="Arial" w:cs="Arial"/>
          <w:b/>
          <w:bCs/>
          <w:color w:val="FF0000"/>
          <w:sz w:val="24"/>
          <w:szCs w:val="24"/>
        </w:rPr>
      </w:pPr>
      <w:r w:rsidRPr="005E681D">
        <w:rPr>
          <w:rFonts w:ascii="Arial" w:eastAsia="Times New Roman" w:hAnsi="Arial" w:cs="Arial"/>
          <w:b/>
          <w:bCs/>
          <w:color w:val="FF0000"/>
          <w:sz w:val="24"/>
          <w:szCs w:val="24"/>
        </w:rPr>
        <w:t>Thông báo khi VB này có hoặc hết hiệu lực </w:t>
      </w:r>
      <w:r w:rsidRPr="005E681D">
        <w:rPr>
          <w:rFonts w:ascii="Arial" w:eastAsia="Times New Roman" w:hAnsi="Arial" w:cs="Arial"/>
          <w:b/>
          <w:bCs/>
          <w:color w:val="FF0000"/>
          <w:sz w:val="24"/>
          <w:szCs w:val="24"/>
        </w:rPr>
        <w:br/>
      </w:r>
    </w:p>
    <w:p w:rsidR="00E2468E" w:rsidRDefault="00E2468E">
      <w:bookmarkStart w:id="61" w:name="_GoBack"/>
      <w:bookmarkEnd w:id="61"/>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27B1A"/>
    <w:multiLevelType w:val="multilevel"/>
    <w:tmpl w:val="F2DE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81D"/>
    <w:rsid w:val="005E681D"/>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6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E681D"/>
  </w:style>
  <w:style w:type="character" w:styleId="Hyperlink">
    <w:name w:val="Hyperlink"/>
    <w:basedOn w:val="DefaultParagraphFont"/>
    <w:uiPriority w:val="99"/>
    <w:semiHidden/>
    <w:unhideWhenUsed/>
    <w:rsid w:val="005E681D"/>
    <w:rPr>
      <w:color w:val="0000FF"/>
      <w:u w:val="single"/>
    </w:rPr>
  </w:style>
  <w:style w:type="character" w:styleId="FollowedHyperlink">
    <w:name w:val="FollowedHyperlink"/>
    <w:basedOn w:val="DefaultParagraphFont"/>
    <w:uiPriority w:val="99"/>
    <w:semiHidden/>
    <w:unhideWhenUsed/>
    <w:rsid w:val="005E681D"/>
    <w:rPr>
      <w:color w:val="800080"/>
      <w:u w:val="single"/>
    </w:rPr>
  </w:style>
  <w:style w:type="paragraph" w:styleId="BalloonText">
    <w:name w:val="Balloon Text"/>
    <w:basedOn w:val="Normal"/>
    <w:link w:val="BalloonTextChar"/>
    <w:uiPriority w:val="99"/>
    <w:semiHidden/>
    <w:unhideWhenUsed/>
    <w:rsid w:val="005E68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68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6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E681D"/>
  </w:style>
  <w:style w:type="character" w:styleId="Hyperlink">
    <w:name w:val="Hyperlink"/>
    <w:basedOn w:val="DefaultParagraphFont"/>
    <w:uiPriority w:val="99"/>
    <w:semiHidden/>
    <w:unhideWhenUsed/>
    <w:rsid w:val="005E681D"/>
    <w:rPr>
      <w:color w:val="0000FF"/>
      <w:u w:val="single"/>
    </w:rPr>
  </w:style>
  <w:style w:type="character" w:styleId="FollowedHyperlink">
    <w:name w:val="FollowedHyperlink"/>
    <w:basedOn w:val="DefaultParagraphFont"/>
    <w:uiPriority w:val="99"/>
    <w:semiHidden/>
    <w:unhideWhenUsed/>
    <w:rsid w:val="005E681D"/>
    <w:rPr>
      <w:color w:val="800080"/>
      <w:u w:val="single"/>
    </w:rPr>
  </w:style>
  <w:style w:type="paragraph" w:styleId="BalloonText">
    <w:name w:val="Balloon Text"/>
    <w:basedOn w:val="Normal"/>
    <w:link w:val="BalloonTextChar"/>
    <w:uiPriority w:val="99"/>
    <w:semiHidden/>
    <w:unhideWhenUsed/>
    <w:rsid w:val="005E68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6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591237">
      <w:bodyDiv w:val="1"/>
      <w:marLeft w:val="0"/>
      <w:marRight w:val="0"/>
      <w:marTop w:val="0"/>
      <w:marBottom w:val="0"/>
      <w:divBdr>
        <w:top w:val="none" w:sz="0" w:space="0" w:color="auto"/>
        <w:left w:val="none" w:sz="0" w:space="0" w:color="auto"/>
        <w:bottom w:val="none" w:sz="0" w:space="0" w:color="auto"/>
        <w:right w:val="none" w:sz="0" w:space="0" w:color="auto"/>
      </w:divBdr>
      <w:divsChild>
        <w:div w:id="964502897">
          <w:marLeft w:val="0"/>
          <w:marRight w:val="0"/>
          <w:marTop w:val="0"/>
          <w:marBottom w:val="0"/>
          <w:divBdr>
            <w:top w:val="none" w:sz="0" w:space="0" w:color="auto"/>
            <w:left w:val="none" w:sz="0" w:space="0" w:color="auto"/>
            <w:bottom w:val="none" w:sz="0" w:space="0" w:color="auto"/>
            <w:right w:val="none" w:sz="0" w:space="0" w:color="auto"/>
          </w:divBdr>
          <w:divsChild>
            <w:div w:id="102921536">
              <w:marLeft w:val="0"/>
              <w:marRight w:val="0"/>
              <w:marTop w:val="0"/>
              <w:marBottom w:val="0"/>
              <w:divBdr>
                <w:top w:val="single" w:sz="12" w:space="0" w:color="F89B1A"/>
                <w:left w:val="single" w:sz="6" w:space="0" w:color="C8D4DB"/>
                <w:bottom w:val="none" w:sz="0" w:space="0" w:color="auto"/>
                <w:right w:val="single" w:sz="6" w:space="0" w:color="C8D4DB"/>
              </w:divBdr>
              <w:divsChild>
                <w:div w:id="801655370">
                  <w:marLeft w:val="0"/>
                  <w:marRight w:val="0"/>
                  <w:marTop w:val="0"/>
                  <w:marBottom w:val="0"/>
                  <w:divBdr>
                    <w:top w:val="none" w:sz="0" w:space="0" w:color="auto"/>
                    <w:left w:val="none" w:sz="0" w:space="0" w:color="auto"/>
                    <w:bottom w:val="none" w:sz="0" w:space="0" w:color="auto"/>
                    <w:right w:val="none" w:sz="0" w:space="0" w:color="auto"/>
                  </w:divBdr>
                  <w:divsChild>
                    <w:div w:id="1307393443">
                      <w:marLeft w:val="0"/>
                      <w:marRight w:val="0"/>
                      <w:marTop w:val="0"/>
                      <w:marBottom w:val="0"/>
                      <w:divBdr>
                        <w:top w:val="none" w:sz="0" w:space="0" w:color="auto"/>
                        <w:left w:val="none" w:sz="0" w:space="0" w:color="auto"/>
                        <w:bottom w:val="none" w:sz="0" w:space="0" w:color="auto"/>
                        <w:right w:val="none" w:sz="0" w:space="0" w:color="auto"/>
                      </w:divBdr>
                      <w:divsChild>
                        <w:div w:id="1607276003">
                          <w:marLeft w:val="0"/>
                          <w:marRight w:val="225"/>
                          <w:marTop w:val="0"/>
                          <w:marBottom w:val="0"/>
                          <w:divBdr>
                            <w:top w:val="none" w:sz="0" w:space="0" w:color="auto"/>
                            <w:left w:val="none" w:sz="0" w:space="0" w:color="auto"/>
                            <w:bottom w:val="none" w:sz="0" w:space="0" w:color="auto"/>
                            <w:right w:val="none" w:sz="0" w:space="0" w:color="auto"/>
                          </w:divBdr>
                          <w:divsChild>
                            <w:div w:id="681318824">
                              <w:marLeft w:val="0"/>
                              <w:marRight w:val="0"/>
                              <w:marTop w:val="0"/>
                              <w:marBottom w:val="0"/>
                              <w:divBdr>
                                <w:top w:val="none" w:sz="0" w:space="0" w:color="auto"/>
                                <w:left w:val="none" w:sz="0" w:space="0" w:color="auto"/>
                                <w:bottom w:val="none" w:sz="0" w:space="0" w:color="auto"/>
                                <w:right w:val="none" w:sz="0" w:space="0" w:color="auto"/>
                              </w:divBdr>
                              <w:divsChild>
                                <w:div w:id="273176390">
                                  <w:marLeft w:val="0"/>
                                  <w:marRight w:val="0"/>
                                  <w:marTop w:val="0"/>
                                  <w:marBottom w:val="0"/>
                                  <w:divBdr>
                                    <w:top w:val="none" w:sz="0" w:space="0" w:color="auto"/>
                                    <w:left w:val="none" w:sz="0" w:space="0" w:color="auto"/>
                                    <w:bottom w:val="none" w:sz="0" w:space="0" w:color="auto"/>
                                    <w:right w:val="none" w:sz="0" w:space="0" w:color="auto"/>
                                  </w:divBdr>
                                  <w:divsChild>
                                    <w:div w:id="943658926">
                                      <w:marLeft w:val="0"/>
                                      <w:marRight w:val="0"/>
                                      <w:marTop w:val="0"/>
                                      <w:marBottom w:val="0"/>
                                      <w:divBdr>
                                        <w:top w:val="none" w:sz="0" w:space="0" w:color="auto"/>
                                        <w:left w:val="none" w:sz="0" w:space="0" w:color="auto"/>
                                        <w:bottom w:val="none" w:sz="0" w:space="0" w:color="auto"/>
                                        <w:right w:val="none" w:sz="0" w:space="0" w:color="auto"/>
                                      </w:divBdr>
                                      <w:divsChild>
                                        <w:div w:id="11379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36745">
                          <w:marLeft w:val="0"/>
                          <w:marRight w:val="0"/>
                          <w:marTop w:val="150"/>
                          <w:marBottom w:val="0"/>
                          <w:divBdr>
                            <w:top w:val="none" w:sz="0" w:space="0" w:color="auto"/>
                            <w:left w:val="none" w:sz="0" w:space="0" w:color="auto"/>
                            <w:bottom w:val="none" w:sz="0" w:space="0" w:color="auto"/>
                            <w:right w:val="none" w:sz="0" w:space="0" w:color="auto"/>
                          </w:divBdr>
                          <w:divsChild>
                            <w:div w:id="52822801">
                              <w:marLeft w:val="0"/>
                              <w:marRight w:val="0"/>
                              <w:marTop w:val="0"/>
                              <w:marBottom w:val="0"/>
                              <w:divBdr>
                                <w:top w:val="single" w:sz="2" w:space="0" w:color="BDC8D5"/>
                                <w:left w:val="single" w:sz="2" w:space="0" w:color="BDC8D5"/>
                                <w:bottom w:val="single" w:sz="2" w:space="8" w:color="BDC8D5"/>
                                <w:right w:val="single" w:sz="2" w:space="0" w:color="BDC8D5"/>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35/2013/N%C4%90-CP&amp;area=2&amp;type=0&amp;match=False&amp;vc=True&amp;lan=1" TargetMode="External"/><Relationship Id="rId13" Type="http://schemas.openxmlformats.org/officeDocument/2006/relationships/hyperlink" Target="http://thuvienphapluat.vn/phap-luat/tim-van-ban.aspx?keyword=161/Q%C4%90-TTg&amp;area=2&amp;type=0&amp;match=False&amp;vc=True&amp;lan=1" TargetMode="External"/><Relationship Id="rId18" Type="http://schemas.openxmlformats.org/officeDocument/2006/relationships/hyperlink" Target="http://thuvienphapluat.vn/phap-luat/tim-van-ban.aspx?keyword=57/2008/Q%C4%90-BGD%C4%90T&amp;area=2&amp;type=0&amp;match=False&amp;vc=True&amp;lan=1" TargetMode="External"/><Relationship Id="rId3" Type="http://schemas.microsoft.com/office/2007/relationships/stylesWithEffects" Target="stylesWithEffects.xml"/><Relationship Id="rId21" Type="http://schemas.openxmlformats.org/officeDocument/2006/relationships/hyperlink" Target="http://www.facebook.com/sharer.php?u=http://thuvienphapluat.vn/van-ban/Giao-duc/Thong-tu-lien-tich-123-2015-TTLT-BQP-BGDDT-BLDTBXH-to-chuc-trung-tam-giao-duc-quoc-phong-an-ninh-295079.aspx" TargetMode="External"/><Relationship Id="rId7" Type="http://schemas.openxmlformats.org/officeDocument/2006/relationships/hyperlink" Target="http://thuvienphapluat.vn/phap-luat/tim-van-ban.aspx?keyword=36/2012/N%C4%90-CP&amp;area=2&amp;type=0&amp;match=False&amp;vc=True&amp;lan=1" TargetMode="External"/><Relationship Id="rId12" Type="http://schemas.openxmlformats.org/officeDocument/2006/relationships/hyperlink" Target="http://thuvienphapluat.vn/phap-luat/tim-van-ban.aspx?keyword=161/Q%C4%90-TTg&amp;area=2&amp;type=0&amp;match=False&amp;vc=True&amp;lan=1" TargetMode="External"/><Relationship Id="rId17" Type="http://schemas.openxmlformats.org/officeDocument/2006/relationships/hyperlink" Target="http://thuvienphapluat.vn/phap-luat/tim-van-ban.aspx?keyword=25/2009/TT-BGD%C4%90T&amp;area=2&amp;type=0&amp;match=False&amp;vc=True&amp;lan=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huvienphapluat.vn/phap-luat/tim-van-ban.aspx?keyword=57/2008/Q%C4%90-BGD%C4%90T&amp;area=2&amp;type=0&amp;match=False&amp;vc=True&amp;lan=1" TargetMode="External"/><Relationship Id="rId20" Type="http://schemas.openxmlformats.org/officeDocument/2006/relationships/hyperlink" Target="http://thuvienphapluat.vn/van-ban/Giao-duc/Thong-tu-lien-tich-123-2015-TTLT-BQP-BGDDT-BLDTBXH-to-chuc-trung-tam-giao-duc-quoc-phong-an-ninh-295079.aspx" TargetMode="External"/><Relationship Id="rId1" Type="http://schemas.openxmlformats.org/officeDocument/2006/relationships/numbering" Target="numbering.xml"/><Relationship Id="rId6" Type="http://schemas.openxmlformats.org/officeDocument/2006/relationships/hyperlink" Target="http://thuvienphapluat.vn/phap-luat/tim-van-ban.aspx?keyword=13/2014/N%C4%90-CP&amp;area=2&amp;type=0&amp;match=False&amp;vc=True&amp;lan=1" TargetMode="External"/><Relationship Id="rId11" Type="http://schemas.openxmlformats.org/officeDocument/2006/relationships/hyperlink" Target="http://thuvienphapluat.vn/phap-luat/tim-van-ban.aspx?keyword=86/2015/N%C4%90-CP&amp;area=2&amp;type=0&amp;match=False&amp;vc=True&amp;lan=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huvienphapluat.vn/phap-luat/tim-van-ban.aspx?keyword=82/2007/Q%C4%90-BGD%C4%90T&amp;area=2&amp;type=0&amp;match=False&amp;vc=True&amp;lan=1" TargetMode="External"/><Relationship Id="rId23" Type="http://schemas.openxmlformats.org/officeDocument/2006/relationships/hyperlink" Target="http://thuvienphapluat.vn/van-ban/Giao-duc/Thong-tu-lien-tich-123-2015-TTLT-BQP-BGDDT-BLDTBXH-to-chuc-trung-tam-giao-duc-quoc-phong-an-ninh-295079.aspx" TargetMode="External"/><Relationship Id="rId10" Type="http://schemas.openxmlformats.org/officeDocument/2006/relationships/hyperlink" Target="http://thuvienphapluat.vn/phap-luat/tim-van-ban.aspx?keyword=106/2012/N%C4%90-CP&amp;area=2&amp;type=0&amp;match=False&amp;vc=True&amp;lan=1" TargetMode="External"/><Relationship Id="rId19"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http://thuvienphapluat.vn/phap-luat/tim-van-ban.aspx?keyword=32/2008/N%C4%90-CP&amp;area=2&amp;type=0&amp;match=False&amp;vc=True&amp;lan=1" TargetMode="External"/><Relationship Id="rId14" Type="http://schemas.openxmlformats.org/officeDocument/2006/relationships/hyperlink" Target="http://thuvienphapluat.vn/phap-luat/tim-van-ban.aspx?keyword=109/2009/TT-BQP&amp;area=2&amp;type=0&amp;match=False&amp;vc=True&amp;lan=1" TargetMode="External"/><Relationship Id="rId22" Type="http://schemas.openxmlformats.org/officeDocument/2006/relationships/hyperlink" Target="http://thuvienphapluat.vn/van-ban/Giao-duc/Thong-tu-lien-tich-123-2015-TTLT-BQP-BGDDT-BLDTBXH-to-chuc-trung-tam-giao-duc-quoc-phong-an-ninh-29507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9018</Words>
  <Characters>51403</Characters>
  <Application>Microsoft Office Word</Application>
  <DocSecurity>0</DocSecurity>
  <Lines>428</Lines>
  <Paragraphs>120</Paragraphs>
  <ScaleCrop>false</ScaleCrop>
  <Company/>
  <LinksUpToDate>false</LinksUpToDate>
  <CharactersWithSpaces>60301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2016-01-14T10:59:00Z</dcterms:created>
  <dcterms:modified xsi:type="dcterms:W3CDTF">2016-01-14T11:00:00Z</dcterms:modified>
</cp:coreProperties>
</file>